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A036" w14:textId="77777777" w:rsidR="00595663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State University Shreveport</w:t>
      </w:r>
    </w:p>
    <w:p w14:paraId="0753F7E9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Program</w:t>
      </w:r>
    </w:p>
    <w:p w14:paraId="3B5A5347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99606" w14:textId="2AB48663" w:rsidR="001E6068" w:rsidRPr="001E6068" w:rsidRDefault="00997719" w:rsidP="001E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CACREP Vital Statistics 20</w:t>
      </w:r>
      <w:r w:rsidR="006D0B89">
        <w:rPr>
          <w:rFonts w:ascii="Times New Roman" w:hAnsi="Times New Roman" w:cs="Times New Roman"/>
          <w:b/>
          <w:sz w:val="24"/>
          <w:szCs w:val="24"/>
        </w:rPr>
        <w:t>2</w:t>
      </w:r>
      <w:r w:rsidR="00FB3D22">
        <w:rPr>
          <w:rFonts w:ascii="Times New Roman" w:hAnsi="Times New Roman" w:cs="Times New Roman"/>
          <w:b/>
          <w:sz w:val="24"/>
          <w:szCs w:val="24"/>
        </w:rPr>
        <w:t>4</w:t>
      </w:r>
      <w:r w:rsidR="00C93298">
        <w:rPr>
          <w:rFonts w:ascii="Times New Roman" w:hAnsi="Times New Roman" w:cs="Times New Roman"/>
          <w:b/>
          <w:sz w:val="24"/>
          <w:szCs w:val="24"/>
        </w:rPr>
        <w:t>-202</w:t>
      </w:r>
      <w:r w:rsidR="00FB3D22">
        <w:rPr>
          <w:rFonts w:ascii="Times New Roman" w:hAnsi="Times New Roman" w:cs="Times New Roman"/>
          <w:b/>
          <w:sz w:val="24"/>
          <w:szCs w:val="24"/>
        </w:rPr>
        <w:t>5</w:t>
      </w:r>
    </w:p>
    <w:p w14:paraId="233D25BE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our accreditation requirements from CACREP, the Counseling Program at Louisiana State University Shreveport must report the following information annually.</w:t>
      </w:r>
    </w:p>
    <w:p w14:paraId="7BDDC163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</w:p>
    <w:p w14:paraId="0550EB3B" w14:textId="4F3E0304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Credit Hours: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60DA4018" w14:textId="58585F96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997719">
        <w:rPr>
          <w:rFonts w:ascii="Times New Roman" w:hAnsi="Times New Roman" w:cs="Times New Roman"/>
          <w:sz w:val="24"/>
          <w:szCs w:val="24"/>
        </w:rPr>
        <w:t xml:space="preserve">udents Currently Enrolled:  </w:t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C93298">
        <w:rPr>
          <w:rFonts w:ascii="Times New Roman" w:hAnsi="Times New Roman" w:cs="Times New Roman"/>
          <w:sz w:val="24"/>
          <w:szCs w:val="24"/>
        </w:rPr>
        <w:tab/>
      </w:r>
      <w:r w:rsidR="00FB3D22">
        <w:rPr>
          <w:rFonts w:ascii="Times New Roman" w:hAnsi="Times New Roman" w:cs="Times New Roman"/>
          <w:sz w:val="24"/>
          <w:szCs w:val="24"/>
        </w:rPr>
        <w:t>6</w:t>
      </w:r>
      <w:r w:rsidR="00C93298">
        <w:rPr>
          <w:rFonts w:ascii="Times New Roman" w:hAnsi="Times New Roman" w:cs="Times New Roman"/>
          <w:sz w:val="24"/>
          <w:szCs w:val="24"/>
        </w:rPr>
        <w:t>8</w:t>
      </w:r>
    </w:p>
    <w:p w14:paraId="2FD9C7D7" w14:textId="7E2DB1EA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Graduates in the Past Year: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298">
        <w:rPr>
          <w:rFonts w:ascii="Times New Roman" w:hAnsi="Times New Roman" w:cs="Times New Roman"/>
          <w:sz w:val="24"/>
          <w:szCs w:val="24"/>
        </w:rPr>
        <w:tab/>
        <w:t>2</w:t>
      </w:r>
      <w:r w:rsidR="006B42D7">
        <w:rPr>
          <w:rFonts w:ascii="Times New Roman" w:hAnsi="Times New Roman" w:cs="Times New Roman"/>
          <w:sz w:val="24"/>
          <w:szCs w:val="24"/>
        </w:rPr>
        <w:t>9</w:t>
      </w:r>
    </w:p>
    <w:p w14:paraId="50D444E4" w14:textId="693ED10E" w:rsidR="001E6068" w:rsidRDefault="00C9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</w:t>
      </w:r>
      <w:r w:rsidR="00997719">
        <w:rPr>
          <w:rFonts w:ascii="Times New Roman" w:hAnsi="Times New Roman" w:cs="Times New Roman"/>
          <w:sz w:val="24"/>
          <w:szCs w:val="24"/>
        </w:rPr>
        <w:t xml:space="preserve">Completion Rate:  </w:t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997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4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0B89">
        <w:rPr>
          <w:rFonts w:ascii="Times New Roman" w:hAnsi="Times New Roman" w:cs="Times New Roman"/>
          <w:sz w:val="24"/>
          <w:szCs w:val="24"/>
        </w:rPr>
        <w:t>%</w:t>
      </w:r>
    </w:p>
    <w:p w14:paraId="7A63CB19" w14:textId="7906E761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Licensure </w:t>
      </w:r>
      <w:r w:rsidR="00C93298">
        <w:rPr>
          <w:rFonts w:ascii="Times New Roman" w:hAnsi="Times New Roman" w:cs="Times New Roman"/>
          <w:sz w:val="24"/>
          <w:szCs w:val="24"/>
        </w:rPr>
        <w:t xml:space="preserve">or Certification </w:t>
      </w:r>
      <w:r>
        <w:rPr>
          <w:rFonts w:ascii="Times New Roman" w:hAnsi="Times New Roman" w:cs="Times New Roman"/>
          <w:sz w:val="24"/>
          <w:szCs w:val="24"/>
        </w:rPr>
        <w:t>Exam Pass Rate:</w:t>
      </w:r>
      <w:r w:rsidR="00C93298">
        <w:rPr>
          <w:rFonts w:ascii="Times New Roman" w:hAnsi="Times New Roman" w:cs="Times New Roman"/>
          <w:sz w:val="24"/>
          <w:szCs w:val="24"/>
        </w:rPr>
        <w:tab/>
      </w:r>
      <w:r w:rsidR="00B45626">
        <w:rPr>
          <w:rFonts w:ascii="Times New Roman" w:hAnsi="Times New Roman" w:cs="Times New Roman"/>
          <w:sz w:val="24"/>
          <w:szCs w:val="24"/>
        </w:rPr>
        <w:t>81</w:t>
      </w:r>
      <w:r w:rsidR="00C93298">
        <w:rPr>
          <w:rFonts w:ascii="Times New Roman" w:hAnsi="Times New Roman" w:cs="Times New Roman"/>
          <w:sz w:val="24"/>
          <w:szCs w:val="24"/>
        </w:rPr>
        <w:t>%</w:t>
      </w:r>
    </w:p>
    <w:p w14:paraId="06FE5FD5" w14:textId="77777777" w:rsidR="00C93298" w:rsidRDefault="00C9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 Employment and Doctoral</w:t>
      </w:r>
    </w:p>
    <w:p w14:paraId="617369FA" w14:textId="7216B653" w:rsidR="001E6068" w:rsidRPr="001E6068" w:rsidRDefault="00C9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Rates:</w:t>
      </w:r>
      <w:r w:rsidR="00874CB6">
        <w:rPr>
          <w:rFonts w:ascii="Times New Roman" w:hAnsi="Times New Roman" w:cs="Times New Roman"/>
          <w:sz w:val="24"/>
          <w:szCs w:val="24"/>
        </w:rPr>
        <w:t xml:space="preserve">  </w:t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874C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D29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="001E6068">
        <w:rPr>
          <w:rFonts w:ascii="Times New Roman" w:hAnsi="Times New Roman" w:cs="Times New Roman"/>
          <w:sz w:val="24"/>
          <w:szCs w:val="24"/>
        </w:rPr>
        <w:t>%</w:t>
      </w:r>
    </w:p>
    <w:sectPr w:rsidR="001E6068" w:rsidRPr="001E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8"/>
    <w:rsid w:val="00101425"/>
    <w:rsid w:val="001B26E7"/>
    <w:rsid w:val="001E6068"/>
    <w:rsid w:val="003D25AC"/>
    <w:rsid w:val="00496042"/>
    <w:rsid w:val="00595663"/>
    <w:rsid w:val="006B42D7"/>
    <w:rsid w:val="006D0B89"/>
    <w:rsid w:val="00787D29"/>
    <w:rsid w:val="00874CB6"/>
    <w:rsid w:val="008E25CE"/>
    <w:rsid w:val="00997719"/>
    <w:rsid w:val="009B7142"/>
    <w:rsid w:val="00B45626"/>
    <w:rsid w:val="00BD53C8"/>
    <w:rsid w:val="00C93298"/>
    <w:rsid w:val="00D574A2"/>
    <w:rsid w:val="00E45CE7"/>
    <w:rsid w:val="00EA1D5A"/>
    <w:rsid w:val="00F54FB8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80D3"/>
  <w15:chartTrackingRefBased/>
  <w15:docId w15:val="{7BB609DB-9C8A-4489-9405-EAFBD378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Davenport, Megan</cp:lastModifiedBy>
  <cp:revision>2</cp:revision>
  <dcterms:created xsi:type="dcterms:W3CDTF">2025-08-28T19:22:00Z</dcterms:created>
  <dcterms:modified xsi:type="dcterms:W3CDTF">2025-08-28T19:22:00Z</dcterms:modified>
</cp:coreProperties>
</file>