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A603D" w14:textId="77777777" w:rsidR="00E2278C" w:rsidRPr="00D17F0B" w:rsidRDefault="00E2278C" w:rsidP="00E2278C">
      <w:pPr>
        <w:rPr>
          <w:rFonts w:ascii="Aptos" w:hAnsi="Aptos" w:cstheme="minorHAnsi"/>
          <w:sz w:val="24"/>
          <w:szCs w:val="24"/>
        </w:rPr>
      </w:pPr>
      <w:bookmarkStart w:id="0" w:name="_GoBack"/>
      <w:bookmarkEnd w:id="0"/>
    </w:p>
    <w:p w14:paraId="38FAEB0C" w14:textId="7777777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Assistant Professor in Graphic Design and Digital Arts</w:t>
      </w:r>
    </w:p>
    <w:p w14:paraId="0D180EA5" w14:textId="28878A2D" w:rsidR="00D17F0B" w:rsidRPr="00D17F0B" w:rsidRDefault="00D17F0B" w:rsidP="00D17F0B">
      <w:pPr>
        <w:rPr>
          <w:rFonts w:ascii="Aptos" w:hAnsi="Aptos" w:cstheme="minorHAnsi"/>
          <w:sz w:val="24"/>
          <w:szCs w:val="24"/>
        </w:rPr>
      </w:pPr>
      <w:r w:rsidRPr="00D17F0B">
        <w:rPr>
          <w:rFonts w:ascii="Aptos" w:hAnsi="Aptos" w:cstheme="minorHAnsi"/>
          <w:sz w:val="24"/>
          <w:szCs w:val="24"/>
        </w:rPr>
        <w:t xml:space="preserve">LSU Shreveport invites applications for a tenure-track, 9-month Assistant Professor in Graphic Design and Digital Arts, beginning </w:t>
      </w:r>
      <w:r w:rsidR="00D53983">
        <w:rPr>
          <w:rFonts w:ascii="Aptos" w:hAnsi="Aptos" w:cstheme="minorHAnsi"/>
          <w:sz w:val="24"/>
          <w:szCs w:val="24"/>
        </w:rPr>
        <w:t>August</w:t>
      </w:r>
      <w:r w:rsidRPr="00D17F0B">
        <w:rPr>
          <w:rFonts w:ascii="Aptos" w:hAnsi="Aptos" w:cstheme="minorHAnsi"/>
          <w:sz w:val="24"/>
          <w:szCs w:val="24"/>
        </w:rPr>
        <w:t xml:space="preserve"> 2026. We seek a colleague committed to excellence in teaching, creative scholarship, and student success in a diverse and inclusive environment.</w:t>
      </w:r>
    </w:p>
    <w:p w14:paraId="6EF676E7" w14:textId="77777777" w:rsidR="00D17F0B" w:rsidRPr="00D17F0B" w:rsidRDefault="00D17F0B" w:rsidP="00D17F0B">
      <w:pPr>
        <w:rPr>
          <w:rFonts w:ascii="Aptos" w:hAnsi="Aptos" w:cstheme="minorHAnsi"/>
          <w:sz w:val="24"/>
          <w:szCs w:val="24"/>
        </w:rPr>
      </w:pPr>
      <w:r w:rsidRPr="00D17F0B">
        <w:rPr>
          <w:rFonts w:ascii="Aptos" w:hAnsi="Aptos" w:cstheme="minorHAnsi"/>
          <w:sz w:val="24"/>
          <w:szCs w:val="24"/>
        </w:rPr>
        <w:t>The desired applicant will hold an MFA in Graphic Design, Digital Arts, or a related field by August 19, 2026. All full-time faculty teach 12 credit hours per semester across lower-division and upper-level courses. Teaching areas will include graphic design, digital art, and related courses. Candidates must demonstrate comprehensive knowledge of the Adobe Creative Suite.</w:t>
      </w:r>
    </w:p>
    <w:p w14:paraId="003C6725" w14:textId="7777777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Responsibilities:</w:t>
      </w:r>
    </w:p>
    <w:p w14:paraId="22EBF574" w14:textId="77777777" w:rsidR="00D17F0B" w:rsidRPr="00D17F0B" w:rsidRDefault="00D17F0B" w:rsidP="00D17F0B">
      <w:pPr>
        <w:pStyle w:val="ListParagraph"/>
        <w:numPr>
          <w:ilvl w:val="0"/>
          <w:numId w:val="2"/>
        </w:numPr>
        <w:rPr>
          <w:rFonts w:ascii="Aptos" w:hAnsi="Aptos" w:cstheme="minorHAnsi"/>
        </w:rPr>
      </w:pPr>
      <w:r w:rsidRPr="00D17F0B">
        <w:rPr>
          <w:rFonts w:ascii="Aptos" w:hAnsi="Aptos" w:cstheme="minorHAnsi"/>
        </w:rPr>
        <w:t>Teach undergraduate courses in graphic design, digital art, and related areas.</w:t>
      </w:r>
    </w:p>
    <w:p w14:paraId="7B9D58EC" w14:textId="6BFB1DFF" w:rsidR="00D17F0B" w:rsidRPr="00D17F0B" w:rsidRDefault="00D17F0B" w:rsidP="00D17F0B">
      <w:pPr>
        <w:pStyle w:val="ListParagraph"/>
        <w:numPr>
          <w:ilvl w:val="0"/>
          <w:numId w:val="2"/>
        </w:numPr>
        <w:rPr>
          <w:rFonts w:ascii="Aptos" w:hAnsi="Aptos" w:cstheme="minorHAnsi"/>
        </w:rPr>
      </w:pPr>
      <w:r w:rsidRPr="00D17F0B">
        <w:rPr>
          <w:rFonts w:ascii="Aptos" w:hAnsi="Aptos" w:cstheme="minorHAnsi"/>
        </w:rPr>
        <w:t>Mentor students, supporting their academic and creative development.</w:t>
      </w:r>
    </w:p>
    <w:p w14:paraId="020619C9" w14:textId="77777777" w:rsidR="00D17F0B" w:rsidRPr="00D17F0B" w:rsidRDefault="00D17F0B" w:rsidP="00D17F0B">
      <w:pPr>
        <w:pStyle w:val="ListParagraph"/>
        <w:numPr>
          <w:ilvl w:val="0"/>
          <w:numId w:val="2"/>
        </w:numPr>
        <w:rPr>
          <w:rFonts w:ascii="Aptos" w:hAnsi="Aptos" w:cstheme="minorHAnsi"/>
        </w:rPr>
      </w:pPr>
      <w:r w:rsidRPr="00D17F0B">
        <w:rPr>
          <w:rFonts w:ascii="Aptos" w:hAnsi="Aptos" w:cstheme="minorHAnsi"/>
        </w:rPr>
        <w:t>Engage in creative/scholarly activity within the discipline.</w:t>
      </w:r>
    </w:p>
    <w:p w14:paraId="3E926F08" w14:textId="77777777" w:rsidR="00D17F0B" w:rsidRPr="00D17F0B" w:rsidRDefault="00D17F0B" w:rsidP="00D17F0B">
      <w:pPr>
        <w:pStyle w:val="ListParagraph"/>
        <w:numPr>
          <w:ilvl w:val="0"/>
          <w:numId w:val="2"/>
        </w:numPr>
        <w:rPr>
          <w:rFonts w:ascii="Aptos" w:hAnsi="Aptos" w:cstheme="minorHAnsi"/>
        </w:rPr>
      </w:pPr>
      <w:r w:rsidRPr="00D17F0B">
        <w:rPr>
          <w:rFonts w:ascii="Aptos" w:hAnsi="Aptos" w:cstheme="minorHAnsi"/>
        </w:rPr>
        <w:t>Participate in service at the departmental, college, and university levels.</w:t>
      </w:r>
    </w:p>
    <w:p w14:paraId="482AB647" w14:textId="0D89A068" w:rsidR="00D17F0B" w:rsidRDefault="00D17F0B" w:rsidP="00D17F0B">
      <w:pPr>
        <w:pStyle w:val="ListParagraph"/>
        <w:numPr>
          <w:ilvl w:val="0"/>
          <w:numId w:val="2"/>
        </w:numPr>
        <w:rPr>
          <w:rFonts w:ascii="Aptos" w:hAnsi="Aptos" w:cstheme="minorHAnsi"/>
        </w:rPr>
      </w:pPr>
      <w:r w:rsidRPr="00D17F0B">
        <w:rPr>
          <w:rFonts w:ascii="Aptos" w:hAnsi="Aptos" w:cstheme="minorHAnsi"/>
        </w:rPr>
        <w:t>Contribute to curriculum development and program growth in the Digital Arts</w:t>
      </w:r>
      <w:r w:rsidR="00621F7B">
        <w:rPr>
          <w:rFonts w:ascii="Aptos" w:hAnsi="Aptos" w:cstheme="minorHAnsi"/>
        </w:rPr>
        <w:t xml:space="preserve"> Program</w:t>
      </w:r>
      <w:r w:rsidRPr="00D17F0B">
        <w:rPr>
          <w:rFonts w:ascii="Aptos" w:hAnsi="Aptos" w:cstheme="minorHAnsi"/>
        </w:rPr>
        <w:t>.</w:t>
      </w:r>
    </w:p>
    <w:p w14:paraId="39DA8F66" w14:textId="77777777" w:rsidR="00D17F0B" w:rsidRPr="00D17F0B" w:rsidRDefault="00D17F0B" w:rsidP="00D17F0B">
      <w:pPr>
        <w:pStyle w:val="ListParagraph"/>
        <w:rPr>
          <w:rFonts w:ascii="Aptos" w:hAnsi="Aptos" w:cstheme="minorHAnsi"/>
        </w:rPr>
      </w:pPr>
    </w:p>
    <w:p w14:paraId="299F95DD" w14:textId="7777777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Required Qualifications:</w:t>
      </w:r>
    </w:p>
    <w:p w14:paraId="37F2B698" w14:textId="77777777" w:rsidR="00D17F0B" w:rsidRPr="00D17F0B" w:rsidRDefault="00D17F0B" w:rsidP="00D17F0B">
      <w:pPr>
        <w:pStyle w:val="ListParagraph"/>
        <w:numPr>
          <w:ilvl w:val="0"/>
          <w:numId w:val="3"/>
        </w:numPr>
        <w:rPr>
          <w:rFonts w:ascii="Aptos" w:hAnsi="Aptos" w:cstheme="minorHAnsi"/>
        </w:rPr>
      </w:pPr>
      <w:r w:rsidRPr="00D17F0B">
        <w:rPr>
          <w:rFonts w:ascii="Aptos" w:hAnsi="Aptos" w:cstheme="minorHAnsi"/>
        </w:rPr>
        <w:t>MFA in Graphic Design, Digital Arts, or related field (in hand by August 19, 2026).</w:t>
      </w:r>
    </w:p>
    <w:p w14:paraId="7C2010A6" w14:textId="77777777" w:rsidR="00D17F0B" w:rsidRPr="00D17F0B" w:rsidRDefault="00D17F0B" w:rsidP="00D17F0B">
      <w:pPr>
        <w:pStyle w:val="ListParagraph"/>
        <w:numPr>
          <w:ilvl w:val="0"/>
          <w:numId w:val="3"/>
        </w:numPr>
        <w:rPr>
          <w:rFonts w:ascii="Aptos" w:hAnsi="Aptos" w:cstheme="minorHAnsi"/>
        </w:rPr>
      </w:pPr>
      <w:r w:rsidRPr="00D17F0B">
        <w:rPr>
          <w:rFonts w:ascii="Aptos" w:hAnsi="Aptos" w:cstheme="minorHAnsi"/>
        </w:rPr>
        <w:t>Demonstrated knowledge and proficiency in Adobe Creative Suite.</w:t>
      </w:r>
    </w:p>
    <w:p w14:paraId="20B555ED" w14:textId="0FD6F52E" w:rsidR="00BC2D8E" w:rsidRDefault="00BC2D8E" w:rsidP="00D17F0B">
      <w:pPr>
        <w:pStyle w:val="ListParagraph"/>
        <w:numPr>
          <w:ilvl w:val="0"/>
          <w:numId w:val="3"/>
        </w:numPr>
        <w:rPr>
          <w:rFonts w:ascii="Aptos" w:hAnsi="Aptos" w:cstheme="minorHAnsi"/>
        </w:rPr>
      </w:pPr>
      <w:r w:rsidRPr="00BC2D8E">
        <w:rPr>
          <w:rFonts w:ascii="Aptos" w:hAnsi="Aptos" w:cstheme="minorHAnsi"/>
        </w:rPr>
        <w:t>Demonstrated commitment to teaching excellence and commitment to accessible teaching practices.</w:t>
      </w:r>
    </w:p>
    <w:p w14:paraId="1B501BFA" w14:textId="77777777" w:rsidR="00D17F0B" w:rsidRPr="00D17F0B" w:rsidRDefault="00D17F0B" w:rsidP="00D17F0B">
      <w:pPr>
        <w:pStyle w:val="ListParagraph"/>
        <w:rPr>
          <w:rFonts w:ascii="Aptos" w:hAnsi="Aptos" w:cstheme="minorHAnsi"/>
        </w:rPr>
      </w:pPr>
    </w:p>
    <w:p w14:paraId="4DB88DE8" w14:textId="77777777" w:rsidR="00D17F0B" w:rsidRDefault="00D17F0B" w:rsidP="00D17F0B">
      <w:pPr>
        <w:rPr>
          <w:rFonts w:ascii="Aptos" w:hAnsi="Aptos" w:cstheme="minorHAnsi"/>
          <w:b/>
          <w:bCs/>
          <w:sz w:val="24"/>
          <w:szCs w:val="24"/>
        </w:rPr>
      </w:pPr>
      <w:r w:rsidRPr="00D17F0B">
        <w:rPr>
          <w:rFonts w:ascii="Aptos" w:hAnsi="Aptos" w:cstheme="minorHAnsi"/>
          <w:b/>
          <w:bCs/>
          <w:sz w:val="24"/>
          <w:szCs w:val="24"/>
        </w:rPr>
        <w:t>Preferred Qualifications:</w:t>
      </w:r>
    </w:p>
    <w:p w14:paraId="207D8CE6" w14:textId="77777777" w:rsidR="00D17F0B" w:rsidRPr="00D17F0B" w:rsidRDefault="00D17F0B" w:rsidP="00D17F0B">
      <w:pPr>
        <w:pStyle w:val="ListParagraph"/>
        <w:numPr>
          <w:ilvl w:val="0"/>
          <w:numId w:val="4"/>
        </w:numPr>
        <w:rPr>
          <w:rFonts w:ascii="Aptos" w:hAnsi="Aptos" w:cstheme="minorHAnsi"/>
          <w:b/>
          <w:bCs/>
        </w:rPr>
      </w:pPr>
      <w:r w:rsidRPr="00D17F0B">
        <w:rPr>
          <w:rFonts w:ascii="Aptos" w:hAnsi="Aptos" w:cstheme="minorHAnsi"/>
        </w:rPr>
        <w:t>Experience teaching a range of courses in digital arts and graphic design.</w:t>
      </w:r>
    </w:p>
    <w:p w14:paraId="22EA7953" w14:textId="77777777" w:rsidR="00D17F0B" w:rsidRPr="00D17F0B" w:rsidRDefault="00D17F0B" w:rsidP="00D17F0B">
      <w:pPr>
        <w:pStyle w:val="ListParagraph"/>
        <w:numPr>
          <w:ilvl w:val="0"/>
          <w:numId w:val="4"/>
        </w:numPr>
        <w:rPr>
          <w:rFonts w:ascii="Aptos" w:hAnsi="Aptos" w:cstheme="minorHAnsi"/>
          <w:b/>
          <w:bCs/>
        </w:rPr>
      </w:pPr>
      <w:r w:rsidRPr="00D17F0B">
        <w:rPr>
          <w:rFonts w:ascii="Aptos" w:hAnsi="Aptos" w:cstheme="minorHAnsi"/>
        </w:rPr>
        <w:t>Evidence of creative or scholarly achievement with potential for continued growth.</w:t>
      </w:r>
    </w:p>
    <w:p w14:paraId="37A43CD2" w14:textId="7967EC8B" w:rsidR="00D17F0B" w:rsidRPr="00D17F0B" w:rsidRDefault="00D17F0B" w:rsidP="00D17F0B">
      <w:pPr>
        <w:pStyle w:val="ListParagraph"/>
        <w:numPr>
          <w:ilvl w:val="0"/>
          <w:numId w:val="4"/>
        </w:numPr>
        <w:rPr>
          <w:rFonts w:ascii="Aptos" w:hAnsi="Aptos" w:cstheme="minorHAnsi"/>
          <w:b/>
          <w:bCs/>
        </w:rPr>
      </w:pPr>
      <w:r w:rsidRPr="00D17F0B">
        <w:rPr>
          <w:rFonts w:ascii="Aptos" w:hAnsi="Aptos" w:cstheme="minorHAnsi"/>
        </w:rPr>
        <w:t>Demonstrated commitment to collaborative projects and community engagement.</w:t>
      </w:r>
    </w:p>
    <w:p w14:paraId="50C61519" w14:textId="77777777" w:rsidR="00D17F0B" w:rsidRPr="00D17F0B" w:rsidRDefault="00D17F0B" w:rsidP="00D17F0B">
      <w:pPr>
        <w:pStyle w:val="ListParagraph"/>
        <w:rPr>
          <w:rFonts w:ascii="Aptos" w:hAnsi="Aptos" w:cstheme="minorHAnsi"/>
          <w:b/>
          <w:bCs/>
        </w:rPr>
      </w:pPr>
    </w:p>
    <w:p w14:paraId="4AEA6FC2" w14:textId="77777777" w:rsidR="00BC2D8E" w:rsidRDefault="00BC2D8E" w:rsidP="00D17F0B">
      <w:pPr>
        <w:rPr>
          <w:rFonts w:ascii="Aptos" w:hAnsi="Aptos" w:cstheme="minorHAnsi"/>
          <w:b/>
          <w:bCs/>
          <w:sz w:val="24"/>
          <w:szCs w:val="24"/>
        </w:rPr>
      </w:pPr>
    </w:p>
    <w:p w14:paraId="6C1778CC" w14:textId="77777777" w:rsidR="00BC2D8E" w:rsidRDefault="00BC2D8E" w:rsidP="00D17F0B">
      <w:pPr>
        <w:rPr>
          <w:rFonts w:ascii="Aptos" w:hAnsi="Aptos" w:cstheme="minorHAnsi"/>
          <w:b/>
          <w:bCs/>
          <w:sz w:val="24"/>
          <w:szCs w:val="24"/>
        </w:rPr>
      </w:pPr>
    </w:p>
    <w:p w14:paraId="32BE0E3F" w14:textId="1ECE5173"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Salary and Benefits:</w:t>
      </w:r>
    </w:p>
    <w:p w14:paraId="40354514" w14:textId="77777777" w:rsidR="00D17F0B" w:rsidRPr="00D17F0B" w:rsidRDefault="00D17F0B" w:rsidP="00D17F0B">
      <w:pPr>
        <w:rPr>
          <w:rFonts w:ascii="Aptos" w:hAnsi="Aptos" w:cstheme="minorHAnsi"/>
          <w:sz w:val="24"/>
          <w:szCs w:val="24"/>
        </w:rPr>
      </w:pPr>
      <w:r w:rsidRPr="00D17F0B">
        <w:rPr>
          <w:rFonts w:ascii="Aptos" w:hAnsi="Aptos" w:cstheme="minorHAnsi"/>
          <w:sz w:val="24"/>
          <w:szCs w:val="24"/>
        </w:rPr>
        <w:t>Competitive salary commensurate with experience. Comprehensive benefits package, including health insurance, retirement plan options, and professional development support.</w:t>
      </w:r>
    </w:p>
    <w:p w14:paraId="56A7E0F6" w14:textId="7777777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lastRenderedPageBreak/>
        <w:t>Application Process:</w:t>
      </w:r>
    </w:p>
    <w:p w14:paraId="04CDE496" w14:textId="17C8BE4E" w:rsidR="00D17F0B" w:rsidRDefault="00D17F0B" w:rsidP="00D17F0B">
      <w:pPr>
        <w:rPr>
          <w:rFonts w:ascii="Aptos" w:hAnsi="Aptos" w:cstheme="minorHAnsi"/>
          <w:sz w:val="24"/>
          <w:szCs w:val="24"/>
        </w:rPr>
      </w:pPr>
      <w:r w:rsidRPr="00D17F0B">
        <w:rPr>
          <w:rFonts w:ascii="Aptos" w:hAnsi="Aptos" w:cstheme="minorHAnsi"/>
          <w:sz w:val="24"/>
          <w:szCs w:val="24"/>
        </w:rPr>
        <w:t xml:space="preserve">Digital application packets are preferred and should be emailed (with “Digital Arts Application” as the subject line) to Faith Phillips, Arts &amp; Media Administrative Assistant, at </w:t>
      </w:r>
      <w:hyperlink r:id="rId10" w:history="1">
        <w:r w:rsidRPr="00474A60">
          <w:rPr>
            <w:rStyle w:val="Hyperlink"/>
            <w:rFonts w:ascii="Aptos" w:hAnsi="Aptos" w:cstheme="minorHAnsi"/>
            <w:sz w:val="24"/>
            <w:szCs w:val="24"/>
          </w:rPr>
          <w:t>faith.phillips@lsus.edu</w:t>
        </w:r>
      </w:hyperlink>
      <w:r>
        <w:rPr>
          <w:rFonts w:ascii="Aptos" w:hAnsi="Aptos" w:cstheme="minorHAnsi"/>
          <w:sz w:val="24"/>
          <w:szCs w:val="24"/>
        </w:rPr>
        <w:t>.</w:t>
      </w:r>
    </w:p>
    <w:p w14:paraId="5986FFAC" w14:textId="7A15A944" w:rsidR="00D17F0B" w:rsidRDefault="00D17F0B" w:rsidP="00D17F0B">
      <w:pPr>
        <w:rPr>
          <w:rFonts w:ascii="Aptos" w:hAnsi="Aptos" w:cstheme="minorHAnsi"/>
          <w:sz w:val="24"/>
          <w:szCs w:val="24"/>
        </w:rPr>
      </w:pPr>
      <w:r w:rsidRPr="00D17F0B">
        <w:rPr>
          <w:rFonts w:ascii="Aptos" w:hAnsi="Aptos" w:cstheme="minorHAnsi"/>
          <w:sz w:val="24"/>
          <w:szCs w:val="24"/>
        </w:rPr>
        <w:t xml:space="preserve">Review of applications will begin immediately and continue until the position is filled. However, we will give priority to applications received by Friday, </w:t>
      </w:r>
      <w:r w:rsidR="00DE3402">
        <w:rPr>
          <w:rFonts w:ascii="Aptos" w:hAnsi="Aptos" w:cstheme="minorHAnsi"/>
          <w:sz w:val="24"/>
          <w:szCs w:val="24"/>
        </w:rPr>
        <w:t>October 31</w:t>
      </w:r>
      <w:r w:rsidR="00DE3402" w:rsidRPr="00DE3402">
        <w:rPr>
          <w:rFonts w:ascii="Aptos" w:hAnsi="Aptos" w:cstheme="minorHAnsi"/>
          <w:sz w:val="24"/>
          <w:szCs w:val="24"/>
          <w:vertAlign w:val="superscript"/>
        </w:rPr>
        <w:t>st</w:t>
      </w:r>
      <w:r w:rsidRPr="00D17F0B">
        <w:rPr>
          <w:rFonts w:ascii="Aptos" w:hAnsi="Aptos" w:cstheme="minorHAnsi"/>
          <w:sz w:val="24"/>
          <w:szCs w:val="24"/>
        </w:rPr>
        <w:t>, 2025.</w:t>
      </w:r>
    </w:p>
    <w:p w14:paraId="1D1DF119" w14:textId="77777777" w:rsidR="00D17F0B" w:rsidRPr="00D17F0B" w:rsidRDefault="00D17F0B" w:rsidP="00D17F0B">
      <w:pPr>
        <w:rPr>
          <w:rFonts w:ascii="Aptos" w:hAnsi="Aptos" w:cstheme="minorHAnsi"/>
          <w:sz w:val="24"/>
          <w:szCs w:val="24"/>
        </w:rPr>
      </w:pPr>
      <w:r w:rsidRPr="00D17F0B">
        <w:rPr>
          <w:rFonts w:ascii="Aptos" w:hAnsi="Aptos" w:cstheme="minorHAnsi"/>
          <w:sz w:val="24"/>
          <w:szCs w:val="24"/>
        </w:rPr>
        <w:t xml:space="preserve">For accessibility accommodations during any part of the hiring process, contact </w:t>
      </w:r>
      <w:hyperlink r:id="rId11" w:history="1">
        <w:r w:rsidRPr="00474A60">
          <w:rPr>
            <w:rStyle w:val="Hyperlink"/>
            <w:rFonts w:ascii="Aptos" w:hAnsi="Aptos" w:cstheme="minorHAnsi"/>
            <w:sz w:val="24"/>
            <w:szCs w:val="24"/>
          </w:rPr>
          <w:t>disabilityservices@lsus.edu</w:t>
        </w:r>
      </w:hyperlink>
      <w:r>
        <w:rPr>
          <w:rFonts w:ascii="Aptos" w:hAnsi="Aptos" w:cstheme="minorHAnsi"/>
          <w:sz w:val="24"/>
          <w:szCs w:val="24"/>
        </w:rPr>
        <w:t xml:space="preserve"> </w:t>
      </w:r>
      <w:r w:rsidRPr="00D17F0B">
        <w:rPr>
          <w:rFonts w:ascii="Aptos" w:hAnsi="Aptos" w:cstheme="minorHAnsi"/>
          <w:sz w:val="24"/>
          <w:szCs w:val="24"/>
        </w:rPr>
        <w:t>/</w:t>
      </w:r>
      <w:r>
        <w:rPr>
          <w:rFonts w:ascii="Aptos" w:hAnsi="Aptos" w:cstheme="minorHAnsi"/>
          <w:sz w:val="24"/>
          <w:szCs w:val="24"/>
        </w:rPr>
        <w:t xml:space="preserve"> </w:t>
      </w:r>
      <w:r w:rsidRPr="00D17F0B">
        <w:rPr>
          <w:rFonts w:ascii="Aptos" w:hAnsi="Aptos" w:cstheme="minorHAnsi"/>
          <w:sz w:val="24"/>
          <w:szCs w:val="24"/>
        </w:rPr>
        <w:t>318-797-5116.</w:t>
      </w:r>
    </w:p>
    <w:p w14:paraId="38A1109C" w14:textId="16070C50" w:rsidR="00D17F0B" w:rsidRDefault="00D17F0B" w:rsidP="00D17F0B">
      <w:pPr>
        <w:rPr>
          <w:rFonts w:ascii="Aptos" w:hAnsi="Aptos" w:cstheme="minorHAnsi"/>
          <w:sz w:val="24"/>
          <w:szCs w:val="24"/>
        </w:rPr>
      </w:pPr>
      <w:r w:rsidRPr="00D17F0B">
        <w:rPr>
          <w:rFonts w:ascii="Aptos" w:hAnsi="Aptos" w:cstheme="minorHAnsi"/>
          <w:sz w:val="24"/>
          <w:szCs w:val="24"/>
        </w:rPr>
        <w:t>LSUS is an Equal Opportunity Employer</w:t>
      </w:r>
    </w:p>
    <w:p w14:paraId="7B17D469" w14:textId="77777777"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Application materials must include:</w:t>
      </w:r>
    </w:p>
    <w:p w14:paraId="5C3CAD64" w14:textId="76886A53" w:rsidR="00D17F0B" w:rsidRPr="00D17F0B" w:rsidRDefault="00D17F0B" w:rsidP="00D17F0B">
      <w:pPr>
        <w:pStyle w:val="ListParagraph"/>
        <w:numPr>
          <w:ilvl w:val="0"/>
          <w:numId w:val="5"/>
        </w:numPr>
        <w:rPr>
          <w:rFonts w:ascii="Aptos" w:hAnsi="Aptos" w:cstheme="minorHAnsi"/>
        </w:rPr>
      </w:pPr>
      <w:r w:rsidRPr="00D17F0B">
        <w:rPr>
          <w:rFonts w:ascii="Aptos" w:hAnsi="Aptos" w:cstheme="minorHAnsi"/>
        </w:rPr>
        <w:t>Letter of application</w:t>
      </w:r>
    </w:p>
    <w:p w14:paraId="1ED4B444" w14:textId="66DD2CAA" w:rsidR="00D17F0B" w:rsidRPr="00D17F0B" w:rsidRDefault="00D17F0B" w:rsidP="00D17F0B">
      <w:pPr>
        <w:pStyle w:val="ListParagraph"/>
        <w:numPr>
          <w:ilvl w:val="0"/>
          <w:numId w:val="5"/>
        </w:numPr>
        <w:rPr>
          <w:rFonts w:ascii="Aptos" w:hAnsi="Aptos" w:cstheme="minorHAnsi"/>
        </w:rPr>
      </w:pPr>
      <w:r w:rsidRPr="00D17F0B">
        <w:rPr>
          <w:rFonts w:ascii="Aptos" w:hAnsi="Aptos" w:cstheme="minorHAnsi"/>
        </w:rPr>
        <w:t>Current curriculum vitae</w:t>
      </w:r>
    </w:p>
    <w:p w14:paraId="61144D7F" w14:textId="4E077283" w:rsidR="00D17F0B" w:rsidRPr="00D17F0B" w:rsidRDefault="00D17F0B" w:rsidP="00D17F0B">
      <w:pPr>
        <w:pStyle w:val="ListParagraph"/>
        <w:numPr>
          <w:ilvl w:val="0"/>
          <w:numId w:val="5"/>
        </w:numPr>
        <w:rPr>
          <w:rFonts w:ascii="Aptos" w:hAnsi="Aptos" w:cstheme="minorHAnsi"/>
        </w:rPr>
      </w:pPr>
      <w:r w:rsidRPr="00D17F0B">
        <w:rPr>
          <w:rFonts w:ascii="Aptos" w:hAnsi="Aptos" w:cstheme="minorHAnsi"/>
        </w:rPr>
        <w:t>Three current letters of reference</w:t>
      </w:r>
    </w:p>
    <w:p w14:paraId="62EDF533" w14:textId="0EC0F5FE" w:rsidR="00D17F0B" w:rsidRPr="00D17F0B" w:rsidRDefault="00D17F0B" w:rsidP="00D17F0B">
      <w:pPr>
        <w:pStyle w:val="ListParagraph"/>
        <w:numPr>
          <w:ilvl w:val="0"/>
          <w:numId w:val="5"/>
        </w:numPr>
        <w:rPr>
          <w:rFonts w:ascii="Aptos" w:hAnsi="Aptos" w:cstheme="minorHAnsi"/>
        </w:rPr>
      </w:pPr>
      <w:r w:rsidRPr="00D17F0B">
        <w:rPr>
          <w:rFonts w:ascii="Aptos" w:hAnsi="Aptos" w:cstheme="minorHAnsi"/>
        </w:rPr>
        <w:t>Link to a website with 20 images or a demo reel of personal work</w:t>
      </w:r>
    </w:p>
    <w:p w14:paraId="5DE48D3A" w14:textId="1BA9C20E" w:rsidR="00D17F0B" w:rsidRPr="00D17F0B" w:rsidRDefault="00D17F0B" w:rsidP="00D17F0B">
      <w:pPr>
        <w:pStyle w:val="ListParagraph"/>
        <w:numPr>
          <w:ilvl w:val="0"/>
          <w:numId w:val="5"/>
        </w:numPr>
        <w:rPr>
          <w:rFonts w:ascii="Aptos" w:hAnsi="Aptos" w:cstheme="minorHAnsi"/>
        </w:rPr>
      </w:pPr>
      <w:r w:rsidRPr="00D17F0B">
        <w:rPr>
          <w:rFonts w:ascii="Aptos" w:hAnsi="Aptos" w:cstheme="minorHAnsi"/>
        </w:rPr>
        <w:t>Link to 20 images or videos of student work</w:t>
      </w:r>
    </w:p>
    <w:p w14:paraId="240AD2E6" w14:textId="5A865014" w:rsidR="00D17F0B" w:rsidRDefault="00D17F0B" w:rsidP="00D17F0B">
      <w:pPr>
        <w:pStyle w:val="ListParagraph"/>
        <w:numPr>
          <w:ilvl w:val="0"/>
          <w:numId w:val="5"/>
        </w:numPr>
        <w:rPr>
          <w:rFonts w:ascii="Aptos" w:hAnsi="Aptos" w:cstheme="minorHAnsi"/>
        </w:rPr>
      </w:pPr>
      <w:r w:rsidRPr="00D17F0B">
        <w:rPr>
          <w:rFonts w:ascii="Aptos" w:hAnsi="Aptos" w:cstheme="minorHAnsi"/>
        </w:rPr>
        <w:t>List of courses taught (including teaching assistant experience, if applicable)</w:t>
      </w:r>
    </w:p>
    <w:p w14:paraId="10C7DCE4" w14:textId="77777777" w:rsidR="00D17F0B" w:rsidRPr="00D17F0B" w:rsidRDefault="00D17F0B" w:rsidP="00D17F0B">
      <w:pPr>
        <w:pStyle w:val="ListParagraph"/>
        <w:rPr>
          <w:rFonts w:ascii="Aptos" w:hAnsi="Aptos" w:cstheme="minorHAnsi"/>
        </w:rPr>
      </w:pPr>
    </w:p>
    <w:p w14:paraId="593940B8" w14:textId="61D964C1" w:rsidR="00D17F0B" w:rsidRPr="00D17F0B" w:rsidRDefault="00D17F0B" w:rsidP="00D17F0B">
      <w:pPr>
        <w:rPr>
          <w:rFonts w:ascii="Aptos" w:hAnsi="Aptos" w:cstheme="minorHAnsi"/>
          <w:sz w:val="24"/>
          <w:szCs w:val="24"/>
        </w:rPr>
      </w:pPr>
      <w:r w:rsidRPr="00D17F0B">
        <w:rPr>
          <w:rFonts w:ascii="Aptos" w:hAnsi="Aptos" w:cstheme="minorHAnsi"/>
          <w:b/>
          <w:bCs/>
          <w:sz w:val="24"/>
          <w:szCs w:val="24"/>
        </w:rPr>
        <w:t xml:space="preserve">About the </w:t>
      </w:r>
      <w:r>
        <w:rPr>
          <w:rFonts w:ascii="Aptos" w:hAnsi="Aptos" w:cstheme="minorHAnsi"/>
          <w:b/>
          <w:bCs/>
          <w:sz w:val="24"/>
          <w:szCs w:val="24"/>
        </w:rPr>
        <w:t xml:space="preserve">Digital Arts </w:t>
      </w:r>
      <w:r w:rsidRPr="00D17F0B">
        <w:rPr>
          <w:rFonts w:ascii="Aptos" w:hAnsi="Aptos" w:cstheme="minorHAnsi"/>
          <w:b/>
          <w:bCs/>
          <w:sz w:val="24"/>
          <w:szCs w:val="24"/>
        </w:rPr>
        <w:t>Program:</w:t>
      </w:r>
    </w:p>
    <w:p w14:paraId="0474B514" w14:textId="77777777" w:rsidR="00D17F0B" w:rsidRPr="00D17F0B" w:rsidRDefault="00D17F0B" w:rsidP="00D17F0B">
      <w:pPr>
        <w:rPr>
          <w:rFonts w:ascii="Aptos" w:hAnsi="Aptos" w:cstheme="minorHAnsi"/>
          <w:sz w:val="24"/>
          <w:szCs w:val="24"/>
        </w:rPr>
      </w:pPr>
      <w:r w:rsidRPr="00D17F0B">
        <w:rPr>
          <w:rFonts w:ascii="Aptos" w:hAnsi="Aptos" w:cstheme="minorHAnsi"/>
          <w:sz w:val="24"/>
          <w:szCs w:val="24"/>
        </w:rPr>
        <w:t>The BFA in Digital Arts at LSU Shreveport is a dynamic, growing program that prepares students for careers in graphic design, 3D modeling, interactive media, and more. Faculty enjoy teaching motivated students, access to dedicated labs and Adobe Creative Cloud software, and opportunities to engage in collaborative projects, exhibitions, and community partnerships. As part of a collegial department committed to both creative excellence and student success, new faculty will help shape the future of digital arts education in a program recognized for its innovation and impact.</w:t>
      </w:r>
    </w:p>
    <w:p w14:paraId="2B929154" w14:textId="77777777" w:rsidR="00BC2D8E" w:rsidRDefault="00BC2D8E" w:rsidP="00D17F0B">
      <w:pPr>
        <w:rPr>
          <w:rFonts w:ascii="Aptos" w:hAnsi="Aptos" w:cstheme="minorHAnsi"/>
          <w:b/>
          <w:bCs/>
          <w:sz w:val="24"/>
          <w:szCs w:val="24"/>
        </w:rPr>
      </w:pPr>
    </w:p>
    <w:p w14:paraId="0C5378C4" w14:textId="5B822A03" w:rsidR="00D17F0B" w:rsidRPr="00D17F0B" w:rsidRDefault="00D17F0B" w:rsidP="00D17F0B">
      <w:pPr>
        <w:rPr>
          <w:rFonts w:ascii="Aptos" w:hAnsi="Aptos" w:cstheme="minorHAnsi"/>
          <w:b/>
          <w:bCs/>
          <w:sz w:val="24"/>
          <w:szCs w:val="24"/>
        </w:rPr>
      </w:pPr>
      <w:r w:rsidRPr="00D17F0B">
        <w:rPr>
          <w:rFonts w:ascii="Aptos" w:hAnsi="Aptos" w:cstheme="minorHAnsi"/>
          <w:b/>
          <w:bCs/>
          <w:sz w:val="24"/>
          <w:szCs w:val="24"/>
        </w:rPr>
        <w:t>About LSU Shreveport and Shreveport:</w:t>
      </w:r>
    </w:p>
    <w:p w14:paraId="794CA907" w14:textId="77777777" w:rsidR="00D17F0B" w:rsidRPr="00D17F0B" w:rsidRDefault="00D17F0B" w:rsidP="00D17F0B">
      <w:pPr>
        <w:rPr>
          <w:rFonts w:ascii="Aptos" w:hAnsi="Aptos" w:cstheme="minorHAnsi"/>
          <w:sz w:val="24"/>
          <w:szCs w:val="24"/>
        </w:rPr>
      </w:pPr>
      <w:r w:rsidRPr="00D17F0B">
        <w:rPr>
          <w:rFonts w:ascii="Aptos" w:hAnsi="Aptos" w:cstheme="minorHAnsi"/>
          <w:sz w:val="24"/>
          <w:szCs w:val="24"/>
        </w:rPr>
        <w:t xml:space="preserve">LSUS boasts a high percentage of faculty with terminal degrees. With over 10,000 students, LSUS boasts the highest number of graduate students in the state. LSUS has more than 20 undergraduate degree programs, and more than a dozen graduate programs, including a Doctor of Education (Ed.D.) in Leadership Studies. Named by the U.S. Department of Education </w:t>
      </w:r>
      <w:r w:rsidRPr="00D17F0B">
        <w:rPr>
          <w:rFonts w:ascii="Aptos" w:hAnsi="Aptos" w:cstheme="minorHAnsi"/>
          <w:sz w:val="24"/>
          <w:szCs w:val="24"/>
        </w:rPr>
        <w:lastRenderedPageBreak/>
        <w:t>as one of the most affordable colleges in Louisiana, LSU Shreveport offers high-quality classroom instruction with very affordable tuition rates. In addition, LSUS offers many forms of financial aid, including scholarships, on-campus employment, and graduate assistantships. With recent expansion in the university’s infrastructure and investment in educational technology, these improvements continue to enhance the student experience at LSU Shreveport, and the University has proven itself to be an institution of opportunity and quality.</w:t>
      </w:r>
    </w:p>
    <w:p w14:paraId="2B3A604A" w14:textId="0CFD69BB" w:rsidR="00D21007" w:rsidRPr="00D17F0B" w:rsidRDefault="00D17F0B" w:rsidP="00D17F0B">
      <w:pPr>
        <w:rPr>
          <w:rFonts w:ascii="Aptos" w:hAnsi="Aptos" w:cstheme="minorHAnsi"/>
          <w:sz w:val="24"/>
          <w:szCs w:val="24"/>
        </w:rPr>
      </w:pPr>
      <w:r w:rsidRPr="00D17F0B">
        <w:rPr>
          <w:rFonts w:ascii="Aptos" w:hAnsi="Aptos" w:cstheme="minorHAnsi"/>
          <w:sz w:val="24"/>
          <w:szCs w:val="24"/>
        </w:rPr>
        <w:t>The Shreveport-Bossier City area offers an attractive quality of life, combining the conveniences of a big city with the warmth and hospitality of a smaller town. With a metropolitan population of more than 380,000, the Shreveport-Bossier City area offers a low cost of living, affordable housing, and many diverse dining and entertainment options. Exceptional outdoor recreation opportunities abound. Frequently called 'A Sportsman's Paradise,' the area's mild climate, various lakes and rivers, and beautiful parks create the perfect setting for jogging, bicycling, water sports, hunting and fishing. For other recreational activities, Shreveport-Bossier is home to riverboat casinos and horse racing at Louisiana Downs. Additional entertainment venues include the Brookshire Grocery Arena which hosts numerous musical events, comedians, rodeos, children’s events and ice-skating productions, among others. Shreveport also hosts dozens of festivals such as Mardi Gras, Louisiana Prize Fest, the Red River Revel, and Taco Wars, with regional food and music, and offers regular theatrical productions, ballet performances, as well as performances by the Shreveport Symphony and the Shreveport Opera. Shreveport is also home to the American Rose Garden.</w:t>
      </w:r>
    </w:p>
    <w:sectPr w:rsidR="00D21007" w:rsidRPr="00D17F0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77AE4" w14:textId="77777777" w:rsidR="00DF6EE9" w:rsidRDefault="00DF6EE9" w:rsidP="009F4F09">
      <w:pPr>
        <w:spacing w:after="0" w:line="240" w:lineRule="auto"/>
      </w:pPr>
      <w:r>
        <w:separator/>
      </w:r>
    </w:p>
  </w:endnote>
  <w:endnote w:type="continuationSeparator" w:id="0">
    <w:p w14:paraId="412A8DBA" w14:textId="77777777" w:rsidR="00DF6EE9" w:rsidRDefault="00DF6EE9"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6050" w14:textId="77777777" w:rsidR="009F4F09" w:rsidRDefault="009F4F09">
    <w:pPr>
      <w:pStyle w:val="Footer"/>
    </w:pPr>
    <w:r>
      <w:rPr>
        <w:noProof/>
      </w:rPr>
      <w:drawing>
        <wp:anchor distT="0" distB="0" distL="114300" distR="114300" simplePos="0" relativeHeight="251663360" behindDoc="0" locked="0" layoutInCell="1" allowOverlap="1" wp14:anchorId="2B3A6057" wp14:editId="2B3A6058">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D5F15" w14:textId="77777777" w:rsidR="00DF6EE9" w:rsidRDefault="00DF6EE9" w:rsidP="009F4F09">
      <w:pPr>
        <w:spacing w:after="0" w:line="240" w:lineRule="auto"/>
      </w:pPr>
      <w:r>
        <w:separator/>
      </w:r>
    </w:p>
  </w:footnote>
  <w:footnote w:type="continuationSeparator" w:id="0">
    <w:p w14:paraId="2546B869" w14:textId="77777777" w:rsidR="00DF6EE9" w:rsidRDefault="00DF6EE9"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A604F" w14:textId="77777777" w:rsidR="009F4F09" w:rsidRDefault="0020455B">
    <w:pPr>
      <w:pStyle w:val="Header"/>
    </w:pPr>
    <w:r>
      <w:rPr>
        <w:noProof/>
      </w:rPr>
      <mc:AlternateContent>
        <mc:Choice Requires="wps">
          <w:drawing>
            <wp:anchor distT="0" distB="0" distL="114300" distR="114300" simplePos="0" relativeHeight="251660288" behindDoc="0" locked="0" layoutInCell="1" allowOverlap="1" wp14:anchorId="2B3A6051" wp14:editId="2B3A6052">
              <wp:simplePos x="0" y="0"/>
              <wp:positionH relativeFrom="column">
                <wp:posOffset>-723900</wp:posOffset>
              </wp:positionH>
              <wp:positionV relativeFrom="paragraph">
                <wp:posOffset>286385</wp:posOffset>
              </wp:positionV>
              <wp:extent cx="2438400" cy="5118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1810"/>
                      </a:xfrm>
                      <a:prstGeom prst="rect">
                        <a:avLst/>
                      </a:prstGeom>
                      <a:noFill/>
                      <a:ln w="9525">
                        <a:noFill/>
                        <a:miter lim="800000"/>
                        <a:headEnd/>
                        <a:tailEnd/>
                      </a:ln>
                    </wps:spPr>
                    <wps:txbx>
                      <w:txbxContent>
                        <w:p w14:paraId="2B3A6059" w14:textId="77777777" w:rsidR="009F4F09" w:rsidRPr="009F4F09" w:rsidRDefault="00D21007" w:rsidP="009F4F09">
                          <w:pPr>
                            <w:rPr>
                              <w:rFonts w:ascii="Myriad Pro" w:hAnsi="Myriad Pro"/>
                              <w:color w:val="461D7C"/>
                              <w:sz w:val="24"/>
                              <w:szCs w:val="24"/>
                            </w:rPr>
                          </w:pPr>
                          <w:r>
                            <w:rPr>
                              <w:rFonts w:ascii="Myriad Pro" w:hAnsi="Myriad Pro"/>
                              <w:color w:val="461D7C"/>
                              <w:sz w:val="24"/>
                              <w:szCs w:val="24"/>
                            </w:rPr>
                            <w:t>Department of Arts &amp; Media</w:t>
                          </w:r>
                          <w:r w:rsidR="009F4F09" w:rsidRPr="009F4F09">
                            <w:rPr>
                              <w:rFonts w:ascii="Myriad Pro" w:hAnsi="Myriad Pro"/>
                              <w:color w:val="461D7C"/>
                              <w:sz w:val="24"/>
                              <w:szCs w:val="24"/>
                            </w:rPr>
                            <w:br/>
                            <w:t>318.797.5</w:t>
                          </w:r>
                          <w:r w:rsidR="002F0B3E">
                            <w:rPr>
                              <w:rFonts w:ascii="Myriad Pro" w:hAnsi="Myriad Pro"/>
                              <w:color w:val="461D7C"/>
                              <w:sz w:val="24"/>
                              <w:szCs w:val="24"/>
                            </w:rPr>
                            <w:t xml:space="preserve">375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3A6051" id="_x0000_t202" coordsize="21600,21600" o:spt="202" path="m,l,21600r21600,l21600,xe">
              <v:stroke joinstyle="miter"/>
              <v:path gradientshapeok="t" o:connecttype="rect"/>
            </v:shapetype>
            <v:shape id="Text Box 2" o:spid="_x0000_s1026" type="#_x0000_t202" style="position:absolute;margin-left:-57pt;margin-top:22.55pt;width:192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" filled="f" stroked="f">
              <v:textbox>
                <w:txbxContent>
                  <w:p w14:paraId="2B3A6059" w14:textId="77777777" w:rsidR="009F4F09" w:rsidRPr="009F4F09" w:rsidRDefault="00D21007" w:rsidP="009F4F09">
                    <w:pPr>
                      <w:rPr>
                        <w:rFonts w:ascii="Myriad Pro" w:hAnsi="Myriad Pro"/>
                        <w:color w:val="461D7C"/>
                        <w:sz w:val="24"/>
                        <w:szCs w:val="24"/>
                      </w:rPr>
                    </w:pPr>
                    <w:r>
                      <w:rPr>
                        <w:rFonts w:ascii="Myriad Pro" w:hAnsi="Myriad Pro"/>
                        <w:color w:val="461D7C"/>
                        <w:sz w:val="24"/>
                        <w:szCs w:val="24"/>
                      </w:rPr>
                      <w:t>Department of Arts &amp; Media</w:t>
                    </w:r>
                    <w:r w:rsidR="009F4F09" w:rsidRPr="009F4F09">
                      <w:rPr>
                        <w:rFonts w:ascii="Myriad Pro" w:hAnsi="Myriad Pro"/>
                        <w:color w:val="461D7C"/>
                        <w:sz w:val="24"/>
                        <w:szCs w:val="24"/>
                      </w:rPr>
                      <w:br/>
                      <w:t>318.797.5</w:t>
                    </w:r>
                    <w:r w:rsidR="002F0B3E">
                      <w:rPr>
                        <w:rFonts w:ascii="Myriad Pro" w:hAnsi="Myriad Pro"/>
                        <w:color w:val="461D7C"/>
                        <w:sz w:val="24"/>
                        <w:szCs w:val="24"/>
                      </w:rPr>
                      <w:t xml:space="preserve">375 </w:t>
                    </w:r>
                  </w:p>
                </w:txbxContent>
              </v:textbox>
            </v:shape>
          </w:pict>
        </mc:Fallback>
      </mc:AlternateContent>
    </w:r>
    <w:r w:rsidR="009F4F09">
      <w:rPr>
        <w:noProof/>
      </w:rPr>
      <mc:AlternateContent>
        <mc:Choice Requires="wps">
          <w:drawing>
            <wp:anchor distT="0" distB="0" distL="114300" distR="114300" simplePos="0" relativeHeight="251662336" behindDoc="0" locked="0" layoutInCell="1" allowOverlap="1" wp14:anchorId="2B3A6053" wp14:editId="2B3A6054">
              <wp:simplePos x="0" y="0"/>
              <wp:positionH relativeFrom="column">
                <wp:posOffset>4229100</wp:posOffset>
              </wp:positionH>
              <wp:positionV relativeFrom="paragraph">
                <wp:posOffset>292100</wp:posOffset>
              </wp:positionV>
              <wp:extent cx="2438400" cy="51206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2064"/>
                      </a:xfrm>
                      <a:prstGeom prst="rect">
                        <a:avLst/>
                      </a:prstGeom>
                      <a:noFill/>
                      <a:ln w="9525">
                        <a:noFill/>
                        <a:miter lim="800000"/>
                        <a:headEnd/>
                        <a:tailEnd/>
                      </a:ln>
                    </wps:spPr>
                    <wps:txbx>
                      <w:txbxContent>
                        <w:p w14:paraId="2B3A605A"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B3A6053" id="_x0000_s1027" type="#_x0000_t202" style="position:absolute;margin-left:333pt;margin-top:23pt;width:192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" filled="f" stroked="f">
              <v:textbox>
                <w:txbxContent>
                  <w:p w14:paraId="2B3A605A" w14:textId="77777777" w:rsidR="009F4F09" w:rsidRPr="009F4F09" w:rsidRDefault="009F4F09" w:rsidP="009F4F09">
                    <w:pPr>
                      <w:jc w:val="right"/>
                      <w:rPr>
                        <w:rFonts w:ascii="Myriad Pro" w:hAnsi="Myriad Pro"/>
                        <w:color w:val="461D7C"/>
                        <w:sz w:val="24"/>
                        <w:szCs w:val="24"/>
                      </w:rPr>
                    </w:pPr>
                    <w:r>
                      <w:rPr>
                        <w:rFonts w:ascii="Myriad Pro" w:hAnsi="Myriad Pro"/>
                        <w:color w:val="461D7C"/>
                        <w:sz w:val="24"/>
                        <w:szCs w:val="24"/>
                      </w:rPr>
                      <w:t>One University Place</w:t>
                    </w:r>
                    <w:r>
                      <w:rPr>
                        <w:rFonts w:ascii="Myriad Pro" w:hAnsi="Myriad Pro"/>
                        <w:color w:val="461D7C"/>
                        <w:sz w:val="24"/>
                        <w:szCs w:val="24"/>
                      </w:rPr>
                      <w:br/>
                      <w:t>Shreveport, LA 71115-2399</w:t>
                    </w:r>
                  </w:p>
                </w:txbxContent>
              </v:textbox>
            </v:shape>
          </w:pict>
        </mc:Fallback>
      </mc:AlternateContent>
    </w:r>
    <w:r w:rsidR="009F4F09">
      <w:rPr>
        <w:noProof/>
      </w:rPr>
      <w:drawing>
        <wp:anchor distT="0" distB="0" distL="114300" distR="114300" simplePos="0" relativeHeight="251658240" behindDoc="1" locked="0" layoutInCell="1" allowOverlap="1" wp14:anchorId="2B3A6055" wp14:editId="2B3A6056">
          <wp:simplePos x="0" y="0"/>
          <wp:positionH relativeFrom="column">
            <wp:posOffset>-890270</wp:posOffset>
          </wp:positionH>
          <wp:positionV relativeFrom="paragraph">
            <wp:posOffset>-299085</wp:posOffset>
          </wp:positionV>
          <wp:extent cx="7729220" cy="999490"/>
          <wp:effectExtent l="0" t="0" r="5080" b="0"/>
          <wp:wrapThrough wrapText="bothSides">
            <wp:wrapPolygon edited="0">
              <wp:start x="0" y="0"/>
              <wp:lineTo x="0" y="20996"/>
              <wp:lineTo x="21561" y="20996"/>
              <wp:lineTo x="21561" y="0"/>
              <wp:lineTo x="0" y="0"/>
            </wp:wrapPolygon>
          </wp:wrapThrough>
          <wp:docPr id="1" name="Picture 1" descr="F:\LSUS GEAUX templates\LSUS Geaux Letterhead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US GEAUX templates\LSUS Geaux LetterheadT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29220" cy="999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C7EB7"/>
    <w:multiLevelType w:val="hybridMultilevel"/>
    <w:tmpl w:val="FBE63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9B6959"/>
    <w:multiLevelType w:val="hybridMultilevel"/>
    <w:tmpl w:val="8CC6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135FB5"/>
    <w:multiLevelType w:val="hybridMultilevel"/>
    <w:tmpl w:val="DF1A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E54D31"/>
    <w:multiLevelType w:val="hybridMultilevel"/>
    <w:tmpl w:val="4776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27060B"/>
    <w:multiLevelType w:val="hybridMultilevel"/>
    <w:tmpl w:val="00CC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AyNjAyMDY2NTIxMjFR0lEKTi0uzszPAykwrgUAoJXZ3iwAAAA="/>
  </w:docVars>
  <w:rsids>
    <w:rsidRoot w:val="009F4F09"/>
    <w:rsid w:val="00012127"/>
    <w:rsid w:val="00027172"/>
    <w:rsid w:val="000535B1"/>
    <w:rsid w:val="000545C5"/>
    <w:rsid w:val="00070D57"/>
    <w:rsid w:val="00102F0B"/>
    <w:rsid w:val="00191DA9"/>
    <w:rsid w:val="001C7A4B"/>
    <w:rsid w:val="0020455B"/>
    <w:rsid w:val="0022790A"/>
    <w:rsid w:val="002B05A8"/>
    <w:rsid w:val="002F0B3E"/>
    <w:rsid w:val="00480AF4"/>
    <w:rsid w:val="004A2CE5"/>
    <w:rsid w:val="004A3ACC"/>
    <w:rsid w:val="004A43A0"/>
    <w:rsid w:val="004D005A"/>
    <w:rsid w:val="004D7503"/>
    <w:rsid w:val="005303C3"/>
    <w:rsid w:val="00580F12"/>
    <w:rsid w:val="005C65B5"/>
    <w:rsid w:val="005E5716"/>
    <w:rsid w:val="00601ECE"/>
    <w:rsid w:val="006052D8"/>
    <w:rsid w:val="00621F7B"/>
    <w:rsid w:val="006637BC"/>
    <w:rsid w:val="00663F8B"/>
    <w:rsid w:val="00677660"/>
    <w:rsid w:val="00687903"/>
    <w:rsid w:val="00690685"/>
    <w:rsid w:val="006C0258"/>
    <w:rsid w:val="006D3215"/>
    <w:rsid w:val="006D51BE"/>
    <w:rsid w:val="00706FBC"/>
    <w:rsid w:val="00713FD3"/>
    <w:rsid w:val="00767965"/>
    <w:rsid w:val="00811B0D"/>
    <w:rsid w:val="008460FD"/>
    <w:rsid w:val="00855046"/>
    <w:rsid w:val="008B2BCE"/>
    <w:rsid w:val="008B5CE5"/>
    <w:rsid w:val="008C4373"/>
    <w:rsid w:val="009261CA"/>
    <w:rsid w:val="0096112B"/>
    <w:rsid w:val="009677FA"/>
    <w:rsid w:val="00996BE6"/>
    <w:rsid w:val="009C1353"/>
    <w:rsid w:val="009C2143"/>
    <w:rsid w:val="009F4F09"/>
    <w:rsid w:val="009F749D"/>
    <w:rsid w:val="00A25108"/>
    <w:rsid w:val="00A321F4"/>
    <w:rsid w:val="00A40A79"/>
    <w:rsid w:val="00A458EA"/>
    <w:rsid w:val="00A52D82"/>
    <w:rsid w:val="00A854FB"/>
    <w:rsid w:val="00AB45B4"/>
    <w:rsid w:val="00AF7ECE"/>
    <w:rsid w:val="00B3051E"/>
    <w:rsid w:val="00BC2D8E"/>
    <w:rsid w:val="00BC7572"/>
    <w:rsid w:val="00BF749E"/>
    <w:rsid w:val="00C41A78"/>
    <w:rsid w:val="00C7093A"/>
    <w:rsid w:val="00CA1BFA"/>
    <w:rsid w:val="00D17F0B"/>
    <w:rsid w:val="00D21007"/>
    <w:rsid w:val="00D53983"/>
    <w:rsid w:val="00D62F69"/>
    <w:rsid w:val="00D6520D"/>
    <w:rsid w:val="00DB7EF3"/>
    <w:rsid w:val="00DC3A43"/>
    <w:rsid w:val="00DE3402"/>
    <w:rsid w:val="00DF6EE9"/>
    <w:rsid w:val="00E203A8"/>
    <w:rsid w:val="00E2278C"/>
    <w:rsid w:val="00E911C2"/>
    <w:rsid w:val="00EB00EA"/>
    <w:rsid w:val="00EB433F"/>
    <w:rsid w:val="00F02E8E"/>
    <w:rsid w:val="00F95047"/>
    <w:rsid w:val="00FB6694"/>
    <w:rsid w:val="00FC16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3A603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7F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102F0B"/>
    <w:rPr>
      <w:color w:val="0000FF" w:themeColor="hyperlink"/>
      <w:u w:val="single"/>
    </w:rPr>
  </w:style>
  <w:style w:type="paragraph" w:styleId="ListParagraph">
    <w:name w:val="List Paragraph"/>
    <w:basedOn w:val="Normal"/>
    <w:uiPriority w:val="34"/>
    <w:qFormat/>
    <w:rsid w:val="00102F0B"/>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rsid w:val="00EB00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sabilityservices@lsus.edu"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faith.phillips@lsus.ed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EE79B94CA4A3448361940582059082" ma:contentTypeVersion="18" ma:contentTypeDescription="Create a new document." ma:contentTypeScope="" ma:versionID="8dcd20e25e93bae619670780e77f1951">
  <xsd:schema xmlns:xsd="http://www.w3.org/2001/XMLSchema" xmlns:xs="http://www.w3.org/2001/XMLSchema" xmlns:p="http://schemas.microsoft.com/office/2006/metadata/properties" xmlns:ns3="4ece69e2-a68e-4e5a-bdc9-822512b0e7eb" xmlns:ns4="6e5d1606-fa69-4e0c-868c-2e4f10495adb" targetNamespace="http://schemas.microsoft.com/office/2006/metadata/properties" ma:root="true" ma:fieldsID="3d4a7552622b777a93c8922353eecb8a" ns3:_="" ns4:_="">
    <xsd:import namespace="4ece69e2-a68e-4e5a-bdc9-822512b0e7eb"/>
    <xsd:import namespace="6e5d1606-fa69-4e0c-868c-2e4f10495ad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Location"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LengthInSecond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e69e2-a68e-4e5a-bdc9-822512b0e7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5d1606-fa69-4e0c-868c-2e4f10495adb"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4ece69e2-a68e-4e5a-bdc9-822512b0e7eb" xsi:nil="true"/>
  </documentManagement>
</p:properties>
</file>

<file path=customXml/itemProps1.xml><?xml version="1.0" encoding="utf-8"?>
<ds:datastoreItem xmlns:ds="http://schemas.openxmlformats.org/officeDocument/2006/customXml" ds:itemID="{65F3DB07-84B9-452D-9043-B35B23F7F925}">
  <ds:schemaRefs>
    <ds:schemaRef ds:uri="http://schemas.microsoft.com/sharepoint/v3/contenttype/forms"/>
  </ds:schemaRefs>
</ds:datastoreItem>
</file>

<file path=customXml/itemProps2.xml><?xml version="1.0" encoding="utf-8"?>
<ds:datastoreItem xmlns:ds="http://schemas.openxmlformats.org/officeDocument/2006/customXml" ds:itemID="{00D4A5F8-BB67-4E95-95ED-83D804E15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e69e2-a68e-4e5a-bdc9-822512b0e7eb"/>
    <ds:schemaRef ds:uri="6e5d1606-fa69-4e0c-868c-2e4f10495a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1034C7-051E-4C0C-8F80-5C665DBCCAC0}">
  <ds:schemaRefs>
    <ds:schemaRef ds:uri="http://purl.org/dc/terms/"/>
    <ds:schemaRef ds:uri="http://purl.org/dc/elements/1.1/"/>
    <ds:schemaRef ds:uri="6e5d1606-fa69-4e0c-868c-2e4f10495adb"/>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4ece69e2-a68e-4e5a-bdc9-822512b0e7e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766</Words>
  <Characters>4830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Fiser, Kristin</cp:lastModifiedBy>
  <cp:revision>2</cp:revision>
  <cp:lastPrinted>2020-11-24T15:11:00Z</cp:lastPrinted>
  <dcterms:created xsi:type="dcterms:W3CDTF">2025-09-23T19:53:00Z</dcterms:created>
  <dcterms:modified xsi:type="dcterms:W3CDTF">2025-09-23T19:53:00Z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0x010100FAEE79B94CA4A3448361940582059082</vt:lpwstr>
  </property>
  <property fmtid="{D5CDD505-2E9C-101B-9397-08002B2CF9AE}" pid="3" name="GrammarlyDocumentId">
    <vt:lpwstr>112c0738-9d99-4dcd-a2e2-680075fbd476</vt:lpwstr>
  </property>
</Properties>
</file>