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B083" w14:textId="72A85B86" w:rsidR="00B04345" w:rsidRPr="00BF051B" w:rsidRDefault="000B44E4" w:rsidP="00B04345">
      <w:pPr>
        <w:pStyle w:val="Heading1"/>
        <w:jc w:val="center"/>
      </w:pPr>
      <w:r>
        <w:t xml:space="preserve">Assistant Professor of </w:t>
      </w:r>
      <w:r w:rsidR="00E473A6">
        <w:t>Nonprofit Administration</w:t>
      </w:r>
      <w:r>
        <w:br/>
      </w:r>
      <w:r w:rsidR="00B04345">
        <w:t xml:space="preserve"> – LSU Shreveport</w:t>
      </w:r>
    </w:p>
    <w:p w14:paraId="70385A31" w14:textId="77777777" w:rsidR="00B04345" w:rsidRPr="00BF051B" w:rsidRDefault="00B04345" w:rsidP="00B04345">
      <w:pPr>
        <w:pStyle w:val="Heading2"/>
      </w:pPr>
      <w:r>
        <w:t>Job Description</w:t>
      </w:r>
    </w:p>
    <w:p w14:paraId="3D0CBFB0" w14:textId="77777777" w:rsidR="00E473A6" w:rsidRDefault="00E473A6" w:rsidP="00E473A6">
      <w:pPr>
        <w:spacing w:after="0" w:line="240" w:lineRule="auto"/>
      </w:pPr>
      <w:r>
        <w:t xml:space="preserve">LSU Shreveport invites applications for the position of Assistant Professor of Nonprofit Administration to begin in August 2027. We seek a colleague committed to excellence in teaching, scholarly engagement, and student success. </w:t>
      </w:r>
    </w:p>
    <w:p w14:paraId="2D2295BC" w14:textId="77777777" w:rsidR="00E473A6" w:rsidRDefault="00E473A6" w:rsidP="00E473A6">
      <w:pPr>
        <w:spacing w:after="0" w:line="240" w:lineRule="auto"/>
      </w:pPr>
    </w:p>
    <w:p w14:paraId="22D71C20" w14:textId="77777777" w:rsidR="00E473A6" w:rsidRDefault="00E473A6" w:rsidP="00E473A6">
      <w:pPr>
        <w:spacing w:after="0" w:line="240" w:lineRule="auto"/>
      </w:pPr>
      <w:r>
        <w:t>This tenure-track, 9-month position will join our faculty in the Department of History and Social Sciences and will primarily support the Master of Science in Nonprofit Administration (MSNPA), an online graduate program housed within the Department of History and Social Sciences. The MSNPA prepares students for leadership and management roles across the nonprofit sector through an applied curriculum focused on nonprofit governance, management, fundraising, philanthropy, research, and community engagement. The LSUS MSNPA is the largest online graduate program in nonprofit administration in the United States.</w:t>
      </w:r>
    </w:p>
    <w:p w14:paraId="315EAE66" w14:textId="77777777" w:rsidR="00E473A6" w:rsidRDefault="00E473A6" w:rsidP="00E473A6">
      <w:pPr>
        <w:spacing w:after="0" w:line="240" w:lineRule="auto"/>
      </w:pPr>
      <w:r>
        <w:t>The position requires a Ph.D. in an appropriate discipline (e.g., Nonprofit Administration, Nonprofit Leadership, Philanthropic Studies, Public Administration/Policy, Public Affairs, Social Work, Sociology, Political Science, or related field) and evidence of the ability to teach and publish in areas consistent with the Nonprofit Academic Centers Council Curricular Guidelines (e.g., nonprofit governance, finance, fundraising/philanthropy, leadership/HR, ethics/equity, advocacy/public policy, and program evaluation). The successful candidate will have at least 18 graduate hours in Nonprofit or Philanthropic studies. We are particularly interested in candidates capable of teaching graduate-level resource development courses on topics such as fundraising, grant writing, and capital campaigns.</w:t>
      </w:r>
    </w:p>
    <w:p w14:paraId="1855506E" w14:textId="77777777" w:rsidR="00E473A6" w:rsidRDefault="00E473A6" w:rsidP="00E473A6">
      <w:pPr>
        <w:spacing w:after="0" w:line="240" w:lineRule="auto"/>
      </w:pPr>
    </w:p>
    <w:p w14:paraId="28FCC43F" w14:textId="1BFB497B" w:rsidR="000B44E4" w:rsidRDefault="00E473A6" w:rsidP="00E473A6">
      <w:pPr>
        <w:spacing w:after="0" w:line="240" w:lineRule="auto"/>
      </w:pPr>
      <w:r>
        <w:t xml:space="preserve">LSUS faculty typically </w:t>
      </w:r>
      <w:proofErr w:type="gramStart"/>
      <w:r>
        <w:t>teach</w:t>
      </w:r>
      <w:proofErr w:type="gramEnd"/>
      <w:r>
        <w:t xml:space="preserve"> 12 hours per semester of undergraduate and/or graduate courses. The four-course-per-semester teaching load for this position may be distributed as two courses per seven-week accelerated session in each of the fall and spring semesters. The faculty member may also </w:t>
      </w:r>
      <w:proofErr w:type="gramStart"/>
      <w:r>
        <w:t>have the opportunity to</w:t>
      </w:r>
      <w:proofErr w:type="gramEnd"/>
      <w:r>
        <w:t xml:space="preserve"> teach during the summer semesters for additional compensation. All faculty are expected to mentor students and participate </w:t>
      </w:r>
      <w:proofErr w:type="gramStart"/>
      <w:r>
        <w:t>on</w:t>
      </w:r>
      <w:proofErr w:type="gramEnd"/>
      <w:r>
        <w:t xml:space="preserve"> committees as appropriate. Although our primary mission is teaching, scholarly activity is required for promotions. This faculty member may have the opportunity to initiate, lead, or participate in research studies sponsored by the LSUS Institute for Nonprofit Administration &amp; Research (INAR) based on research funding availability. This position is based in Shreveport, Louisiana, and is not a remote </w:t>
      </w:r>
      <w:proofErr w:type="gramStart"/>
      <w:r>
        <w:t>position.</w:t>
      </w:r>
      <w:r w:rsidR="00696B1A" w:rsidRPr="009671A6">
        <w:t>.</w:t>
      </w:r>
      <w:proofErr w:type="gramEnd"/>
    </w:p>
    <w:p w14:paraId="6CDF82E7" w14:textId="77777777" w:rsidR="00696B1A" w:rsidRPr="00696B1A" w:rsidRDefault="00696B1A" w:rsidP="00696B1A">
      <w:pPr>
        <w:spacing w:after="0" w:line="240" w:lineRule="auto"/>
      </w:pPr>
    </w:p>
    <w:p w14:paraId="533FF963" w14:textId="77777777" w:rsidR="00B04345" w:rsidRDefault="00B04345" w:rsidP="00B04345">
      <w:r w:rsidRPr="00693907">
        <w:lastRenderedPageBreak/>
        <w:t>Areas of responsibility include, but not limited to:</w:t>
      </w:r>
    </w:p>
    <w:p w14:paraId="6EEAD000" w14:textId="7D302DCE" w:rsidR="00696B1A" w:rsidRPr="00696B1A" w:rsidRDefault="00696B1A" w:rsidP="00696B1A">
      <w:pPr>
        <w:pStyle w:val="ListParagraph"/>
        <w:numPr>
          <w:ilvl w:val="0"/>
          <w:numId w:val="7"/>
        </w:numPr>
        <w:spacing w:after="0" w:line="240" w:lineRule="auto"/>
      </w:pPr>
      <w:r>
        <w:rPr>
          <w:rFonts w:cstheme="minorHAnsi"/>
        </w:rPr>
        <w:t>Teach</w:t>
      </w:r>
      <w:r w:rsidR="000B44E4" w:rsidRPr="000B44E4">
        <w:rPr>
          <w:rFonts w:cstheme="minorHAnsi"/>
        </w:rPr>
        <w:t xml:space="preserve"> </w:t>
      </w:r>
      <w:r>
        <w:rPr>
          <w:rFonts w:cstheme="minorHAnsi"/>
        </w:rPr>
        <w:t>undergraduate and graduate courses in</w:t>
      </w:r>
      <w:r w:rsidR="00E473A6">
        <w:rPr>
          <w:rFonts w:cstheme="minorHAnsi"/>
        </w:rPr>
        <w:t xml:space="preserve"> Nonprofit Administration</w:t>
      </w:r>
      <w:r>
        <w:rPr>
          <w:rFonts w:cstheme="minorHAnsi"/>
        </w:rPr>
        <w:t xml:space="preserve">, as needed. </w:t>
      </w:r>
    </w:p>
    <w:p w14:paraId="4A63B2BD" w14:textId="77777777" w:rsidR="00696B1A" w:rsidRDefault="00696B1A" w:rsidP="00696B1A">
      <w:pPr>
        <w:pStyle w:val="ListParagraph"/>
        <w:numPr>
          <w:ilvl w:val="0"/>
          <w:numId w:val="7"/>
        </w:numPr>
        <w:spacing w:after="0" w:line="240" w:lineRule="auto"/>
      </w:pPr>
      <w:r w:rsidRPr="009671A6">
        <w:t>Mentor students, supporting their academic and professional development.</w:t>
      </w:r>
    </w:p>
    <w:p w14:paraId="54E8EF51" w14:textId="64B25939" w:rsidR="00696B1A" w:rsidRDefault="00696B1A" w:rsidP="00696B1A">
      <w:pPr>
        <w:pStyle w:val="ListParagraph"/>
        <w:numPr>
          <w:ilvl w:val="0"/>
          <w:numId w:val="7"/>
        </w:numPr>
        <w:spacing w:after="0" w:line="240" w:lineRule="auto"/>
      </w:pPr>
      <w:r w:rsidRPr="009671A6">
        <w:t xml:space="preserve">Engage in research and scholarly activities in </w:t>
      </w:r>
      <w:r w:rsidR="00E473A6">
        <w:t>Nonprofit Administration</w:t>
      </w:r>
      <w:r w:rsidRPr="009671A6">
        <w:t xml:space="preserve"> or related fields.</w:t>
      </w:r>
    </w:p>
    <w:p w14:paraId="1D573478" w14:textId="77777777" w:rsidR="00696B1A" w:rsidRDefault="00696B1A" w:rsidP="00696B1A">
      <w:pPr>
        <w:pStyle w:val="ListParagraph"/>
        <w:numPr>
          <w:ilvl w:val="0"/>
          <w:numId w:val="7"/>
        </w:numPr>
        <w:spacing w:after="0" w:line="240" w:lineRule="auto"/>
      </w:pPr>
      <w:r w:rsidRPr="009671A6">
        <w:t>Participate in service activities at the university, college, and department levels, as well as in community and profession.</w:t>
      </w:r>
    </w:p>
    <w:p w14:paraId="44BBDC6E" w14:textId="16357F09" w:rsidR="00696B1A" w:rsidRPr="009671A6" w:rsidRDefault="00696B1A" w:rsidP="00696B1A">
      <w:pPr>
        <w:pStyle w:val="ListParagraph"/>
        <w:numPr>
          <w:ilvl w:val="0"/>
          <w:numId w:val="7"/>
        </w:numPr>
        <w:spacing w:after="0" w:line="240" w:lineRule="auto"/>
      </w:pPr>
      <w:r w:rsidRPr="009671A6">
        <w:t>Contribute to curriculum development and program growth in the Department of History and Social Sciences.</w:t>
      </w:r>
    </w:p>
    <w:p w14:paraId="3F950601" w14:textId="09AD22E2" w:rsidR="00696B1A" w:rsidRPr="00693907" w:rsidRDefault="00696B1A" w:rsidP="00696B1A">
      <w:pPr>
        <w:pStyle w:val="ListParagraph"/>
        <w:numPr>
          <w:ilvl w:val="0"/>
          <w:numId w:val="7"/>
        </w:numPr>
        <w:spacing w:after="0" w:line="240" w:lineRule="auto"/>
      </w:pPr>
      <w:r w:rsidRPr="009671A6">
        <w:t>Participate in the assessment of student learning outcomes, program effectiveness, and compliance with accreditation standards, including submission of annual program assessment reports</w:t>
      </w:r>
      <w:r>
        <w:t>.</w:t>
      </w:r>
    </w:p>
    <w:p w14:paraId="71DBC6A1" w14:textId="77777777" w:rsidR="00B04345" w:rsidRDefault="00B04345" w:rsidP="00B04345">
      <w:pPr>
        <w:pStyle w:val="Heading2"/>
      </w:pPr>
      <w:r>
        <w:t>Qualifications</w:t>
      </w:r>
    </w:p>
    <w:p w14:paraId="1760155D" w14:textId="77777777" w:rsidR="00B04345" w:rsidRPr="00BF0E05" w:rsidRDefault="00B04345" w:rsidP="00B04345">
      <w:r w:rsidRPr="00BF0E05">
        <w:t xml:space="preserve">The </w:t>
      </w:r>
      <w:r>
        <w:t>following</w:t>
      </w:r>
      <w:r w:rsidRPr="00BF0E05">
        <w:t xml:space="preserve"> statements describe the general nature and level of work only. They are not an exhaustive list of all required responsibilities, duties, and skills. Other duties can be added, or this description amended at any time. </w:t>
      </w:r>
    </w:p>
    <w:p w14:paraId="5C204276" w14:textId="77777777" w:rsidR="00B04345" w:rsidRPr="00D86710" w:rsidRDefault="00B04345" w:rsidP="00B04345">
      <w:pPr>
        <w:pStyle w:val="Heading3"/>
      </w:pPr>
      <w:r w:rsidRPr="74F1BF5B">
        <w:t>Required Qualifications</w:t>
      </w:r>
    </w:p>
    <w:p w14:paraId="614B59C6" w14:textId="77777777" w:rsidR="00E473A6" w:rsidRDefault="00E473A6" w:rsidP="00E473A6">
      <w:pPr>
        <w:pStyle w:val="ListParagraph"/>
        <w:numPr>
          <w:ilvl w:val="0"/>
          <w:numId w:val="4"/>
        </w:numPr>
        <w:spacing w:after="0" w:line="240" w:lineRule="auto"/>
        <w:ind w:right="15"/>
      </w:pPr>
      <w:r>
        <w:t xml:space="preserve">A </w:t>
      </w:r>
      <w:r>
        <w:t xml:space="preserve">Ph.D. in an appropriate discipline (e.g., Nonprofit Administration, Nonprofit Leadership, Philanthropic Studies, Public Administration/Policy, Public Affairs, Social Work, Sociology, Political Science, or related </w:t>
      </w:r>
      <w:proofErr w:type="gramStart"/>
      <w:r>
        <w:t>field)  and</w:t>
      </w:r>
      <w:proofErr w:type="gramEnd"/>
      <w:r>
        <w:t xml:space="preserve"> at least 18 graduate hours in Nonprofit or Philanthropic studies by August 15, 2027.</w:t>
      </w:r>
    </w:p>
    <w:p w14:paraId="22BFDAC5" w14:textId="73356972" w:rsidR="00E473A6" w:rsidRDefault="00E473A6" w:rsidP="00E473A6">
      <w:pPr>
        <w:pStyle w:val="ListParagraph"/>
        <w:numPr>
          <w:ilvl w:val="0"/>
          <w:numId w:val="4"/>
        </w:numPr>
        <w:spacing w:after="0" w:line="240" w:lineRule="auto"/>
        <w:ind w:right="15"/>
      </w:pPr>
      <w:r>
        <w:t>Demonstrated commitment to teaching excellence and commitment to accessible teaching practices.</w:t>
      </w:r>
    </w:p>
    <w:p w14:paraId="5CA2931D" w14:textId="15B49D66" w:rsidR="00B04345" w:rsidRDefault="00E473A6" w:rsidP="00E473A6">
      <w:pPr>
        <w:pStyle w:val="ListParagraph"/>
        <w:numPr>
          <w:ilvl w:val="0"/>
          <w:numId w:val="4"/>
        </w:numPr>
        <w:spacing w:after="0" w:line="240" w:lineRule="auto"/>
        <w:ind w:right="15"/>
      </w:pPr>
      <w:r>
        <w:t>A record of scholarly activities (i.e., journal articles, research projects, and a continued research agenda)</w:t>
      </w:r>
    </w:p>
    <w:p w14:paraId="63F2AF1A" w14:textId="77777777" w:rsidR="00B04345" w:rsidRDefault="00B04345" w:rsidP="00B04345">
      <w:pPr>
        <w:pStyle w:val="Heading3"/>
      </w:pPr>
      <w:r w:rsidRPr="74F1BF5B">
        <w:t>Preferred Qualifications</w:t>
      </w:r>
    </w:p>
    <w:p w14:paraId="7034640A" w14:textId="391C55CE" w:rsidR="00B04345" w:rsidRPr="00696B1A" w:rsidRDefault="00696B1A" w:rsidP="00B04345">
      <w:pPr>
        <w:pStyle w:val="ListParagraph"/>
        <w:numPr>
          <w:ilvl w:val="0"/>
          <w:numId w:val="5"/>
        </w:numPr>
      </w:pPr>
      <w:r>
        <w:rPr>
          <w:rFonts w:cs="Arial"/>
          <w:spacing w:val="-1"/>
        </w:rPr>
        <w:t>University teaching experience</w:t>
      </w:r>
      <w:r w:rsidR="00E473A6">
        <w:rPr>
          <w:rFonts w:cs="Arial"/>
          <w:spacing w:val="-1"/>
        </w:rPr>
        <w:t>, particularly in the online setting.</w:t>
      </w:r>
    </w:p>
    <w:p w14:paraId="337509A6" w14:textId="592E71EA" w:rsidR="00696B1A" w:rsidRPr="00E473A6" w:rsidRDefault="00696B1A" w:rsidP="00B04345">
      <w:pPr>
        <w:pStyle w:val="ListParagraph"/>
        <w:numPr>
          <w:ilvl w:val="0"/>
          <w:numId w:val="5"/>
        </w:numPr>
      </w:pPr>
      <w:r>
        <w:rPr>
          <w:rFonts w:cs="Arial"/>
          <w:spacing w:val="-1"/>
        </w:rPr>
        <w:t>Experience in hybrid and online course design, development, and implementation.</w:t>
      </w:r>
    </w:p>
    <w:p w14:paraId="0A5205A7" w14:textId="07AF817B" w:rsidR="00E473A6" w:rsidRPr="00E473A6" w:rsidRDefault="00E473A6" w:rsidP="00B04345">
      <w:pPr>
        <w:pStyle w:val="ListParagraph"/>
        <w:numPr>
          <w:ilvl w:val="0"/>
          <w:numId w:val="5"/>
        </w:numPr>
      </w:pPr>
      <w:r w:rsidRPr="00334029">
        <w:t>Qualifications</w:t>
      </w:r>
      <w:r w:rsidRPr="00334029">
        <w:rPr>
          <w:rFonts w:cstheme="minorHAnsi"/>
        </w:rPr>
        <w:t xml:space="preserve"> to teach resource development courses, such as fundraising, grant writing, planned </w:t>
      </w:r>
      <w:proofErr w:type="gramStart"/>
      <w:r w:rsidRPr="00334029">
        <w:rPr>
          <w:rFonts w:cstheme="minorHAnsi"/>
        </w:rPr>
        <w:t>giving</w:t>
      </w:r>
      <w:proofErr w:type="gramEnd"/>
      <w:r w:rsidRPr="00334029">
        <w:rPr>
          <w:rFonts w:cstheme="minorHAnsi"/>
        </w:rPr>
        <w:t>, and capital campaigns. The candidate should also be able to teach foundational courses in the program.</w:t>
      </w:r>
    </w:p>
    <w:p w14:paraId="756A49F6" w14:textId="2DA89DB8" w:rsidR="00E473A6" w:rsidRPr="00E473A6" w:rsidRDefault="00E473A6" w:rsidP="00B04345">
      <w:pPr>
        <w:pStyle w:val="ListParagraph"/>
        <w:numPr>
          <w:ilvl w:val="0"/>
          <w:numId w:val="5"/>
        </w:numPr>
      </w:pPr>
      <w:r w:rsidRPr="00334029">
        <w:t xml:space="preserve">Active participation </w:t>
      </w:r>
      <w:r w:rsidRPr="00334029">
        <w:rPr>
          <w:rFonts w:cstheme="minorHAnsi"/>
        </w:rPr>
        <w:t>in the Association for Research in Nonprofit Organizations and Voluntary Action (ARNOVA).</w:t>
      </w:r>
    </w:p>
    <w:p w14:paraId="6D58B2CC" w14:textId="77777777" w:rsidR="00E473A6" w:rsidRPr="00334029" w:rsidRDefault="00E473A6" w:rsidP="00E473A6">
      <w:pPr>
        <w:pStyle w:val="ListParagraph"/>
        <w:numPr>
          <w:ilvl w:val="0"/>
          <w:numId w:val="5"/>
        </w:numPr>
        <w:spacing w:after="0" w:line="240" w:lineRule="auto"/>
        <w:ind w:right="15"/>
      </w:pPr>
      <w:r w:rsidRPr="00334029">
        <w:t>D</w:t>
      </w:r>
      <w:r w:rsidRPr="00E473A6">
        <w:rPr>
          <w:rFonts w:cstheme="minorHAnsi"/>
        </w:rPr>
        <w:t xml:space="preserve">egree obtained from a member program of the Nonprofit Academic Centers Council (NACC). </w:t>
      </w:r>
    </w:p>
    <w:p w14:paraId="6722EBA9" w14:textId="106033A2" w:rsidR="00E473A6" w:rsidRPr="00D6643D" w:rsidRDefault="00E473A6" w:rsidP="00B04345">
      <w:pPr>
        <w:pStyle w:val="ListParagraph"/>
        <w:numPr>
          <w:ilvl w:val="0"/>
          <w:numId w:val="5"/>
        </w:numPr>
      </w:pPr>
      <w:r w:rsidRPr="00334029">
        <w:rPr>
          <w:rFonts w:cstheme="minorHAnsi"/>
        </w:rPr>
        <w:t>Previous nonprofit management experience is desired.</w:t>
      </w:r>
    </w:p>
    <w:p w14:paraId="24EECD8B" w14:textId="77777777" w:rsidR="00B04345" w:rsidRDefault="00B04345" w:rsidP="00B04345">
      <w:pPr>
        <w:pStyle w:val="Heading3"/>
      </w:pPr>
      <w:r>
        <w:lastRenderedPageBreak/>
        <w:t>Core Competencies</w:t>
      </w:r>
    </w:p>
    <w:p w14:paraId="78501559" w14:textId="77777777" w:rsidR="00B04345" w:rsidRDefault="00B04345" w:rsidP="00B04345">
      <w:pPr>
        <w:pStyle w:val="ListParagraph"/>
        <w:numPr>
          <w:ilvl w:val="0"/>
          <w:numId w:val="5"/>
        </w:numPr>
      </w:pPr>
      <w:r>
        <w:t>Ability to adjust communication style to suit the audience/situation.</w:t>
      </w:r>
    </w:p>
    <w:p w14:paraId="334FFEF4" w14:textId="77777777" w:rsidR="00B04345" w:rsidRDefault="00B04345" w:rsidP="00B04345">
      <w:pPr>
        <w:pStyle w:val="ListParagraph"/>
        <w:numPr>
          <w:ilvl w:val="0"/>
          <w:numId w:val="5"/>
        </w:numPr>
      </w:pPr>
      <w:r>
        <w:t>Ability to work effectively in group settings.</w:t>
      </w:r>
    </w:p>
    <w:p w14:paraId="1EF4A7CA" w14:textId="77777777" w:rsidR="00B04345" w:rsidRDefault="00B04345" w:rsidP="00B04345">
      <w:pPr>
        <w:pStyle w:val="ListParagraph"/>
        <w:numPr>
          <w:ilvl w:val="0"/>
          <w:numId w:val="5"/>
        </w:numPr>
      </w:pPr>
      <w:r>
        <w:t>Ability to focus on providing positive experiences for students.</w:t>
      </w:r>
    </w:p>
    <w:p w14:paraId="2AD5BF5C" w14:textId="77777777" w:rsidR="00B04345" w:rsidRDefault="00B04345" w:rsidP="00B04345">
      <w:pPr>
        <w:pStyle w:val="ListParagraph"/>
        <w:numPr>
          <w:ilvl w:val="0"/>
          <w:numId w:val="5"/>
        </w:numPr>
      </w:pPr>
      <w:r>
        <w:t>Ability to deliver achievable outcomes.</w:t>
      </w:r>
    </w:p>
    <w:p w14:paraId="651AF121" w14:textId="77777777" w:rsidR="00B04345" w:rsidRDefault="00B04345" w:rsidP="00B04345">
      <w:pPr>
        <w:pStyle w:val="ListParagraph"/>
        <w:numPr>
          <w:ilvl w:val="0"/>
          <w:numId w:val="5"/>
        </w:numPr>
      </w:pPr>
      <w:r>
        <w:t xml:space="preserve">Ability to solve problems. </w:t>
      </w:r>
    </w:p>
    <w:p w14:paraId="55A16E7B" w14:textId="77777777" w:rsidR="00B04345" w:rsidRDefault="00B04345" w:rsidP="00B04345">
      <w:pPr>
        <w:pStyle w:val="ListParagraph"/>
        <w:numPr>
          <w:ilvl w:val="0"/>
          <w:numId w:val="5"/>
        </w:numPr>
      </w:pPr>
      <w:r>
        <w:t>Ability to inspire, guide, and support individuals and teams towards achieving common goals.</w:t>
      </w:r>
    </w:p>
    <w:p w14:paraId="2D184950" w14:textId="77777777" w:rsidR="00B04345" w:rsidRDefault="00B04345" w:rsidP="00B04345">
      <w:pPr>
        <w:pStyle w:val="Heading3"/>
      </w:pPr>
      <w:r>
        <w:t xml:space="preserve">Physical Demands </w:t>
      </w:r>
    </w:p>
    <w:p w14:paraId="17C159BB" w14:textId="77777777" w:rsidR="00B04345" w:rsidRDefault="00B04345" w:rsidP="00B04345">
      <w:r>
        <w:t>Light Work – involves exerting up to 20 pounds of force occasionally, and/or up to 10 pounds of force frequently, and/or a negligible amount of force constantly (Constantly: activity or condition exists 2/3 or more of the time) to move objects. Even though the weight lifted may be only a negligible amount, a job is rated Light Work when it requires walking or standing to a significant degree or when it requires sitting most of the time but entails pushing and/or pulling of arm or leg controls.</w:t>
      </w:r>
    </w:p>
    <w:p w14:paraId="6F9C2256" w14:textId="77777777" w:rsidR="00B04345" w:rsidRPr="00D86710" w:rsidRDefault="00B04345" w:rsidP="00B04345">
      <w:pPr>
        <w:pStyle w:val="Heading2"/>
      </w:pPr>
      <w:r w:rsidRPr="00D86710">
        <w:t>Salary and Benefits</w:t>
      </w:r>
    </w:p>
    <w:p w14:paraId="53DE416A" w14:textId="77777777" w:rsidR="00B04345" w:rsidRDefault="00B04345" w:rsidP="00B04345">
      <w:pPr>
        <w:pStyle w:val="ListParagraph"/>
        <w:numPr>
          <w:ilvl w:val="0"/>
          <w:numId w:val="6"/>
        </w:numPr>
      </w:pPr>
      <w:r>
        <w:t>Competitive salary commensurate with experience</w:t>
      </w:r>
    </w:p>
    <w:p w14:paraId="1080693C" w14:textId="77777777" w:rsidR="00B04345" w:rsidRDefault="00B04345" w:rsidP="00B04345">
      <w:pPr>
        <w:pStyle w:val="ListParagraph"/>
        <w:numPr>
          <w:ilvl w:val="0"/>
          <w:numId w:val="6"/>
        </w:numPr>
      </w:pPr>
      <w:r w:rsidRPr="0090615B">
        <w:t>Comprehensive benefits package, including health insurance, retirement plan options, and professional development support</w:t>
      </w:r>
    </w:p>
    <w:p w14:paraId="2951E197" w14:textId="77777777" w:rsidR="00B04345" w:rsidRDefault="00B04345" w:rsidP="00B04345">
      <w:pPr>
        <w:pStyle w:val="Heading2"/>
      </w:pPr>
      <w:r w:rsidRPr="74F1BF5B">
        <w:t>Application Process</w:t>
      </w:r>
    </w:p>
    <w:p w14:paraId="50DB5C84" w14:textId="16C114CE" w:rsidR="00696B1A" w:rsidRDefault="00696B1A" w:rsidP="00696B1A">
      <w:pPr>
        <w:spacing w:after="0" w:line="240" w:lineRule="auto"/>
        <w:ind w:right="15"/>
      </w:pPr>
      <w:r w:rsidRPr="009671A6">
        <w:t xml:space="preserve">To apply, submit application materials to Dr. Jeff Wells, the chair of the Department of History and Social Sciences, </w:t>
      </w:r>
      <w:hyperlink r:id="rId10" w:history="1">
        <w:r w:rsidRPr="009671A6">
          <w:rPr>
            <w:rStyle w:val="Hyperlink"/>
          </w:rPr>
          <w:t>jeff.wells@lsus.edu</w:t>
        </w:r>
      </w:hyperlink>
      <w:r w:rsidRPr="009671A6">
        <w:t>.</w:t>
      </w:r>
      <w:r>
        <w:br/>
      </w:r>
    </w:p>
    <w:p w14:paraId="1F9B6FA7" w14:textId="79486941" w:rsidR="00696B1A" w:rsidRDefault="00696B1A" w:rsidP="00B04345">
      <w:r>
        <w:t>Application materials must include:</w:t>
      </w:r>
    </w:p>
    <w:p w14:paraId="61E4CCFA" w14:textId="2BDD3F4A" w:rsidR="00696B1A" w:rsidRDefault="00696B1A" w:rsidP="00B04345">
      <w:pPr>
        <w:pStyle w:val="ListParagraph"/>
        <w:numPr>
          <w:ilvl w:val="0"/>
          <w:numId w:val="6"/>
        </w:numPr>
      </w:pPr>
      <w:r>
        <w:t>Letter of application</w:t>
      </w:r>
    </w:p>
    <w:p w14:paraId="45252663" w14:textId="008F22CE" w:rsidR="00696B1A" w:rsidRDefault="00696B1A" w:rsidP="00B04345">
      <w:pPr>
        <w:pStyle w:val="ListParagraph"/>
        <w:numPr>
          <w:ilvl w:val="0"/>
          <w:numId w:val="6"/>
        </w:numPr>
      </w:pPr>
      <w:r>
        <w:t>Current curriculum vitae</w:t>
      </w:r>
    </w:p>
    <w:p w14:paraId="6D287E51" w14:textId="5AA5B132" w:rsidR="00696B1A" w:rsidRDefault="00696B1A" w:rsidP="00B04345">
      <w:pPr>
        <w:pStyle w:val="ListParagraph"/>
        <w:numPr>
          <w:ilvl w:val="0"/>
          <w:numId w:val="6"/>
        </w:numPr>
      </w:pPr>
      <w:r>
        <w:t>Contact information for three (3) professional references</w:t>
      </w:r>
    </w:p>
    <w:p w14:paraId="0853C5DD" w14:textId="773A3B11" w:rsidR="00696B1A" w:rsidRDefault="00696B1A" w:rsidP="00B04345">
      <w:pPr>
        <w:pStyle w:val="ListParagraph"/>
        <w:numPr>
          <w:ilvl w:val="0"/>
          <w:numId w:val="6"/>
        </w:numPr>
      </w:pPr>
      <w:r>
        <w:t>Teaching statement and at least one sample syllabus</w:t>
      </w:r>
    </w:p>
    <w:p w14:paraId="5C40FBE3" w14:textId="758BE4B7" w:rsidR="00696B1A" w:rsidRDefault="00696B1A" w:rsidP="00B04345">
      <w:pPr>
        <w:pStyle w:val="ListParagraph"/>
        <w:numPr>
          <w:ilvl w:val="0"/>
          <w:numId w:val="6"/>
        </w:numPr>
      </w:pPr>
      <w:r>
        <w:t>List of courses taught (including teaching assistant experience, if applicable)</w:t>
      </w:r>
    </w:p>
    <w:p w14:paraId="7A09ED52" w14:textId="77777777" w:rsidR="00B04345" w:rsidRDefault="00B04345" w:rsidP="00B04345">
      <w:r w:rsidRPr="74F1BF5B">
        <w:t xml:space="preserve">Review of complete applications will begin immediately and continue until the position is filled. </w:t>
      </w:r>
    </w:p>
    <w:p w14:paraId="69E26995" w14:textId="77777777" w:rsidR="00B04345" w:rsidRDefault="00B04345" w:rsidP="00B04345">
      <w:r w:rsidRPr="74F1BF5B">
        <w:t xml:space="preserve">For questions about the position, </w:t>
      </w:r>
      <w:r>
        <w:t xml:space="preserve">please </w:t>
      </w:r>
      <w:r w:rsidRPr="74F1BF5B">
        <w:t>contact</w:t>
      </w:r>
      <w:r>
        <w:t xml:space="preserve"> [primary point of contact for position]</w:t>
      </w:r>
    </w:p>
    <w:p w14:paraId="2DF970A4" w14:textId="77777777" w:rsidR="00B04345" w:rsidRDefault="00B04345" w:rsidP="00B04345">
      <w:r w:rsidRPr="74F1BF5B">
        <w:lastRenderedPageBreak/>
        <w:t xml:space="preserve">For accessibility accommodations during any part of the hiring process, contact </w:t>
      </w:r>
      <w:r>
        <w:t xml:space="preserve">LSUS Disability Services by emailing </w:t>
      </w:r>
      <w:hyperlink r:id="rId11" w:history="1">
        <w:r w:rsidRPr="00B04345">
          <w:rPr>
            <w:rStyle w:val="Hyperlink"/>
          </w:rPr>
          <w:t>disabilityservices@lsus.edu</w:t>
        </w:r>
      </w:hyperlink>
      <w:r>
        <w:t xml:space="preserve"> or by calling </w:t>
      </w:r>
      <w:r w:rsidRPr="00BF051B">
        <w:t>318-797-5116</w:t>
      </w:r>
      <w:r w:rsidRPr="004955A3">
        <w:rPr>
          <w:rFonts w:eastAsia="Aptos" w:cs="Aptos"/>
        </w:rPr>
        <w:t>.</w:t>
      </w:r>
    </w:p>
    <w:p w14:paraId="5563128D" w14:textId="77777777" w:rsidR="00B04345" w:rsidRPr="00BF0E05" w:rsidRDefault="00B04345" w:rsidP="00B04345">
      <w:pPr>
        <w:rPr>
          <w:i/>
          <w:iCs/>
        </w:rPr>
      </w:pPr>
      <w:r w:rsidRPr="00BF0E05">
        <w:rPr>
          <w:i/>
          <w:iCs/>
        </w:rPr>
        <w:t>LSUS is an Equal Opportunity Employer. All qualified applicants will receive consideration for employment.</w:t>
      </w:r>
    </w:p>
    <w:p w14:paraId="54CB964B" w14:textId="77777777" w:rsidR="00B04345" w:rsidRDefault="00B04345" w:rsidP="00B04345">
      <w:pPr>
        <w:pStyle w:val="Heading2"/>
      </w:pPr>
      <w:r>
        <w:t>Additional Information</w:t>
      </w:r>
    </w:p>
    <w:p w14:paraId="2151AABE" w14:textId="77777777" w:rsidR="00B04345" w:rsidRDefault="00B04345" w:rsidP="00B04345">
      <w:pPr>
        <w:pStyle w:val="Heading3"/>
      </w:pPr>
      <w:r w:rsidRPr="74F1BF5B">
        <w:t>About LSU Shreveport</w:t>
      </w:r>
    </w:p>
    <w:p w14:paraId="550FF94A" w14:textId="77777777" w:rsidR="00B04345" w:rsidRDefault="00B04345" w:rsidP="00B04345">
      <w:r w:rsidRPr="00D86710">
        <w:t>LSUS boasts a high percentage of faculty with terminal degrees.  With over 1</w:t>
      </w:r>
      <w:r>
        <w:t>1</w:t>
      </w:r>
      <w:r w:rsidRPr="00D86710">
        <w:t>,000 students, LSUS boasts the highest number of graduate students in the stat</w:t>
      </w:r>
      <w:r w:rsidRPr="00445FF7">
        <w:t xml:space="preserve">e. In addition to a collegial faculty, our University boasts a high percentage of faculty with terminal degrees. </w:t>
      </w:r>
    </w:p>
    <w:p w14:paraId="60DB638C" w14:textId="77777777" w:rsidR="00B04345" w:rsidRDefault="00B04345" w:rsidP="00B04345">
      <w:r w:rsidRPr="74F1BF5B">
        <w:t>LSUS has more than 20 undergraduate degree programs, more than a dozen graduate programs including a Doctor of Education (Ed.D.) in Leadership Studies. Named by the U.S. Department of Education as one of the most affordable colleges in Louisiana, LSU Shreveport offers high quality classroom instruction with very affordable tuition rates. In addition, LSUS offers many forms of financial aid, including scholarships, on-campus emplo</w:t>
      </w:r>
      <w:r>
        <w:t>y</w:t>
      </w:r>
      <w:r w:rsidRPr="74F1BF5B">
        <w:t>ment, and graduate assistantships.</w:t>
      </w:r>
    </w:p>
    <w:p w14:paraId="5B86DFA1" w14:textId="77777777" w:rsidR="00B04345" w:rsidRDefault="00B04345" w:rsidP="00B04345">
      <w:r w:rsidRPr="74F1BF5B">
        <w:t xml:space="preserve">With recent expansion in the university’s infrastructure and investment in educational technology, these improvements continue to enhance the student experience at LSU Shreveport, and the University has proven itself to be an institution of opportunity and quality. </w:t>
      </w:r>
    </w:p>
    <w:p w14:paraId="603E014C" w14:textId="36EF4C42" w:rsidR="00B04345" w:rsidRDefault="00B04345" w:rsidP="00B04345">
      <w:pPr>
        <w:pStyle w:val="Heading3"/>
      </w:pPr>
      <w:r>
        <w:t xml:space="preserve">About </w:t>
      </w:r>
      <w:r w:rsidR="00696B1A">
        <w:t>the Department of History and Social Sciences</w:t>
      </w:r>
    </w:p>
    <w:p w14:paraId="3F0AAEA2" w14:textId="77777777" w:rsidR="00696B1A" w:rsidRDefault="00696B1A" w:rsidP="00696B1A">
      <w:pPr>
        <w:spacing w:after="0" w:line="240" w:lineRule="auto"/>
        <w:ind w:right="15"/>
      </w:pPr>
      <w:r w:rsidRPr="009671A6">
        <w:t>The Department of History and Social Sciences offers a Master of Science in Nonprofit Administration (MSNPA), undergraduate degrees in History, Criminal Justice, and Nonprofit Administration, graduate and undergraduate certificates in Nonprofit Administration and offers courses in Criminal Justice, Geography, History, Nonprofit Administration, Philosophy, Political Science, and Sociology.</w:t>
      </w:r>
      <w:r>
        <w:t xml:space="preserve"> The department also contributes to the </w:t>
      </w:r>
      <w:r w:rsidRPr="009671A6">
        <w:t>Master of Arts in Liberal Arts (MA)</w:t>
      </w:r>
      <w:r>
        <w:t xml:space="preserve"> program.</w:t>
      </w:r>
    </w:p>
    <w:p w14:paraId="24C76409" w14:textId="77777777" w:rsidR="00B04345" w:rsidRDefault="00B04345" w:rsidP="00B04345">
      <w:pPr>
        <w:pStyle w:val="Heading3"/>
      </w:pPr>
      <w:r w:rsidRPr="00D86710">
        <w:t>About Shreveport</w:t>
      </w:r>
    </w:p>
    <w:p w14:paraId="105568FE" w14:textId="77777777" w:rsidR="00B04345" w:rsidRDefault="00B04345" w:rsidP="00B04345">
      <w:r w:rsidRPr="00D86710">
        <w:t xml:space="preserve">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w:t>
      </w:r>
      <w:r w:rsidRPr="00D86710">
        <w:lastRenderedPageBreak/>
        <w:t xml:space="preserve">Sportsman's Paradise," the area's mild climate, various lakes and rivers, and beautiful parks create the perfect setting for jogging, bicycling, water sports, hunting, and fishing. </w:t>
      </w:r>
    </w:p>
    <w:p w14:paraId="37A982D5" w14:textId="77777777" w:rsidR="00B04345" w:rsidRPr="00BF051B" w:rsidRDefault="00B04345" w:rsidP="00B04345">
      <w:r w:rsidRPr="00D86710">
        <w:t>For other recreational activities, Shreveport-Bossier is home to riverboat casinos and</w:t>
      </w:r>
      <w:r>
        <w:t xml:space="preserve"> </w:t>
      </w:r>
      <w:r w:rsidRPr="00D86710">
        <w:t xml:space="preserve">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t>
      </w:r>
      <w:r>
        <w:t>which feature</w:t>
      </w:r>
      <w:r w:rsidRPr="00D86710">
        <w:t xml:space="preserve"> regional food and music</w:t>
      </w:r>
      <w:r>
        <w:t xml:space="preserve">. Visitors and residents can enjoy </w:t>
      </w:r>
      <w:r w:rsidRPr="00D86710">
        <w:t xml:space="preserve">regular theatrical productions, ballet performances, </w:t>
      </w:r>
      <w:r>
        <w:t xml:space="preserve">and </w:t>
      </w:r>
      <w:r w:rsidRPr="00D86710">
        <w:t>performances by the Shreveport Symphony and the Shreveport Opera. Shreveport is also home to the American Rose</w:t>
      </w:r>
      <w:r>
        <w:t xml:space="preserve"> Garden.</w:t>
      </w:r>
    </w:p>
    <w:p w14:paraId="7D0D05CF" w14:textId="77777777" w:rsidR="00257607" w:rsidRPr="00B04345" w:rsidRDefault="00257607" w:rsidP="00B04345"/>
    <w:sectPr w:rsidR="00257607" w:rsidRPr="00B04345" w:rsidSect="00815EF9">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B2C4" w14:textId="77777777" w:rsidR="00794E9C" w:rsidRDefault="00794E9C">
      <w:pPr>
        <w:spacing w:after="0" w:line="240" w:lineRule="auto"/>
      </w:pPr>
      <w:r>
        <w:separator/>
      </w:r>
    </w:p>
  </w:endnote>
  <w:endnote w:type="continuationSeparator" w:id="0">
    <w:p w14:paraId="53C6D9EB" w14:textId="77777777" w:rsidR="00794E9C" w:rsidRDefault="00794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65915"/>
      <w:docPartObj>
        <w:docPartGallery w:val="Page Numbers (Bottom of Page)"/>
        <w:docPartUnique/>
      </w:docPartObj>
    </w:sdtPr>
    <w:sdtEndPr>
      <w:rPr>
        <w:noProof/>
      </w:rPr>
    </w:sdtEndPr>
    <w:sdtContent>
      <w:p w14:paraId="03EA31DE" w14:textId="77777777" w:rsidR="004B4E7E" w:rsidRDefault="004B4E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94396"/>
      <w:docPartObj>
        <w:docPartGallery w:val="Page Numbers (Bottom of Page)"/>
        <w:docPartUnique/>
      </w:docPartObj>
    </w:sdtPr>
    <w:sdtEndPr>
      <w:rPr>
        <w:noProof/>
      </w:rPr>
    </w:sdtEndPr>
    <w:sdtContent>
      <w:p w14:paraId="7202B8DC" w14:textId="77777777" w:rsidR="00815EF9" w:rsidRDefault="00815EF9" w:rsidP="001352D7">
        <w:pPr>
          <w:pStyle w:val="Footer"/>
          <w:jc w:val="right"/>
        </w:pPr>
        <w:r w:rsidRPr="00815EF9">
          <w:rPr>
            <w:color w:val="461D7C"/>
          </w:rPr>
          <w:fldChar w:fldCharType="begin"/>
        </w:r>
        <w:r w:rsidRPr="00815EF9">
          <w:rPr>
            <w:color w:val="461D7C"/>
          </w:rPr>
          <w:instrText xml:space="preserve"> PAGE   \* MERGEFORMAT </w:instrText>
        </w:r>
        <w:r w:rsidRPr="00815EF9">
          <w:rPr>
            <w:color w:val="461D7C"/>
          </w:rPr>
          <w:fldChar w:fldCharType="separate"/>
        </w:r>
        <w:r w:rsidRPr="00815EF9">
          <w:rPr>
            <w:noProof/>
            <w:color w:val="461D7C"/>
          </w:rPr>
          <w:t>2</w:t>
        </w:r>
        <w:r w:rsidRPr="00815EF9">
          <w:rPr>
            <w:noProof/>
            <w:color w:val="461D7C"/>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D2ACB" w14:textId="77777777" w:rsidR="00794E9C" w:rsidRDefault="00794E9C">
      <w:pPr>
        <w:spacing w:after="0" w:line="240" w:lineRule="auto"/>
      </w:pPr>
      <w:r>
        <w:separator/>
      </w:r>
    </w:p>
  </w:footnote>
  <w:footnote w:type="continuationSeparator" w:id="0">
    <w:p w14:paraId="5355AC2C" w14:textId="77777777" w:rsidR="00794E9C" w:rsidRDefault="00794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199B" w14:textId="77777777" w:rsidR="00815EF9" w:rsidRDefault="00815EF9" w:rsidP="00815EF9">
    <w:pPr>
      <w:pStyle w:val="Header"/>
      <w:jc w:val="center"/>
      <w:rPr>
        <w:b/>
        <w:bCs/>
      </w:rPr>
    </w:pPr>
    <w:r>
      <w:rPr>
        <w:noProof/>
      </w:rPr>
      <w:drawing>
        <wp:inline distT="0" distB="0" distL="0" distR="0" wp14:anchorId="47EF51B4" wp14:editId="431E4EC4">
          <wp:extent cx="1666875" cy="543139"/>
          <wp:effectExtent l="0" t="0" r="0" b="9525"/>
          <wp:docPr id="1511664857" name="Picture 1" descr="Louisiana State University in Shreve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94830" name="Picture 1" descr="Louisiana State University in Shrevepo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00" cy="548719"/>
                  </a:xfrm>
                  <a:prstGeom prst="rect">
                    <a:avLst/>
                  </a:prstGeom>
                  <a:noFill/>
                  <a:ln>
                    <a:noFill/>
                  </a:ln>
                </pic:spPr>
              </pic:pic>
            </a:graphicData>
          </a:graphic>
        </wp:inline>
      </w:drawing>
    </w:r>
  </w:p>
  <w:p w14:paraId="35D92182" w14:textId="77777777" w:rsidR="00815EF9" w:rsidRPr="00815EF9" w:rsidRDefault="00815EF9" w:rsidP="00815EF9">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109"/>
    <w:multiLevelType w:val="hybridMultilevel"/>
    <w:tmpl w:val="1CA6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64551"/>
    <w:multiLevelType w:val="hybridMultilevel"/>
    <w:tmpl w:val="D1D6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3"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4" w15:restartNumberingAfterBreak="0">
    <w:nsid w:val="334101EC"/>
    <w:multiLevelType w:val="hybridMultilevel"/>
    <w:tmpl w:val="BBC4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D111F"/>
    <w:multiLevelType w:val="hybridMultilevel"/>
    <w:tmpl w:val="E9A88398"/>
    <w:lvl w:ilvl="0" w:tplc="E4EA9964">
      <w:start w:val="1"/>
      <w:numFmt w:val="bullet"/>
      <w:lvlText w:val=""/>
      <w:lvlJc w:val="left"/>
      <w:pPr>
        <w:ind w:left="720" w:hanging="360"/>
      </w:pPr>
      <w:rPr>
        <w:rFonts w:ascii="Symbol" w:hAnsi="Symbol" w:hint="default"/>
      </w:rPr>
    </w:lvl>
    <w:lvl w:ilvl="1" w:tplc="F9A00E5A">
      <w:start w:val="1"/>
      <w:numFmt w:val="bullet"/>
      <w:lvlText w:val="o"/>
      <w:lvlJc w:val="left"/>
      <w:pPr>
        <w:ind w:left="1440" w:hanging="360"/>
      </w:pPr>
      <w:rPr>
        <w:rFonts w:ascii="Courier New" w:hAnsi="Courier New" w:cs="Times New Roman" w:hint="default"/>
      </w:rPr>
    </w:lvl>
    <w:lvl w:ilvl="2" w:tplc="00A66246">
      <w:start w:val="1"/>
      <w:numFmt w:val="bullet"/>
      <w:lvlText w:val=""/>
      <w:lvlJc w:val="left"/>
      <w:pPr>
        <w:ind w:left="2160" w:hanging="360"/>
      </w:pPr>
      <w:rPr>
        <w:rFonts w:ascii="Wingdings" w:hAnsi="Wingdings" w:hint="default"/>
      </w:rPr>
    </w:lvl>
    <w:lvl w:ilvl="3" w:tplc="AE9E85EC">
      <w:start w:val="1"/>
      <w:numFmt w:val="bullet"/>
      <w:lvlText w:val=""/>
      <w:lvlJc w:val="left"/>
      <w:pPr>
        <w:ind w:left="2880" w:hanging="360"/>
      </w:pPr>
      <w:rPr>
        <w:rFonts w:ascii="Symbol" w:hAnsi="Symbol" w:hint="default"/>
      </w:rPr>
    </w:lvl>
    <w:lvl w:ilvl="4" w:tplc="0DFA7536">
      <w:start w:val="1"/>
      <w:numFmt w:val="bullet"/>
      <w:lvlText w:val="o"/>
      <w:lvlJc w:val="left"/>
      <w:pPr>
        <w:ind w:left="3600" w:hanging="360"/>
      </w:pPr>
      <w:rPr>
        <w:rFonts w:ascii="Courier New" w:hAnsi="Courier New" w:cs="Times New Roman" w:hint="default"/>
      </w:rPr>
    </w:lvl>
    <w:lvl w:ilvl="5" w:tplc="290E5564">
      <w:start w:val="1"/>
      <w:numFmt w:val="bullet"/>
      <w:lvlText w:val=""/>
      <w:lvlJc w:val="left"/>
      <w:pPr>
        <w:ind w:left="4320" w:hanging="360"/>
      </w:pPr>
      <w:rPr>
        <w:rFonts w:ascii="Wingdings" w:hAnsi="Wingdings" w:hint="default"/>
      </w:rPr>
    </w:lvl>
    <w:lvl w:ilvl="6" w:tplc="5AEED78C">
      <w:start w:val="1"/>
      <w:numFmt w:val="bullet"/>
      <w:lvlText w:val=""/>
      <w:lvlJc w:val="left"/>
      <w:pPr>
        <w:ind w:left="5040" w:hanging="360"/>
      </w:pPr>
      <w:rPr>
        <w:rFonts w:ascii="Symbol" w:hAnsi="Symbol" w:hint="default"/>
      </w:rPr>
    </w:lvl>
    <w:lvl w:ilvl="7" w:tplc="ABFEB512">
      <w:start w:val="1"/>
      <w:numFmt w:val="bullet"/>
      <w:lvlText w:val="o"/>
      <w:lvlJc w:val="left"/>
      <w:pPr>
        <w:ind w:left="5760" w:hanging="360"/>
      </w:pPr>
      <w:rPr>
        <w:rFonts w:ascii="Courier New" w:hAnsi="Courier New" w:cs="Times New Roman" w:hint="default"/>
      </w:rPr>
    </w:lvl>
    <w:lvl w:ilvl="8" w:tplc="00C856FA">
      <w:start w:val="1"/>
      <w:numFmt w:val="bullet"/>
      <w:lvlText w:val=""/>
      <w:lvlJc w:val="left"/>
      <w:pPr>
        <w:ind w:left="6480" w:hanging="360"/>
      </w:pPr>
      <w:rPr>
        <w:rFonts w:ascii="Wingdings" w:hAnsi="Wingdings" w:hint="default"/>
      </w:rPr>
    </w:lvl>
  </w:abstractNum>
  <w:abstractNum w:abstractNumId="6"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abstractNum w:abstractNumId="7" w15:restartNumberingAfterBreak="0">
    <w:nsid w:val="56CB6F37"/>
    <w:multiLevelType w:val="hybridMultilevel"/>
    <w:tmpl w:val="FE0CA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353906">
    <w:abstractNumId w:val="3"/>
  </w:num>
  <w:num w:numId="2" w16cid:durableId="113716084">
    <w:abstractNumId w:val="2"/>
  </w:num>
  <w:num w:numId="3" w16cid:durableId="1459684042">
    <w:abstractNumId w:val="6"/>
  </w:num>
  <w:num w:numId="4" w16cid:durableId="339888784">
    <w:abstractNumId w:val="4"/>
  </w:num>
  <w:num w:numId="5" w16cid:durableId="1726636283">
    <w:abstractNumId w:val="7"/>
  </w:num>
  <w:num w:numId="6" w16cid:durableId="766930050">
    <w:abstractNumId w:val="0"/>
  </w:num>
  <w:num w:numId="7" w16cid:durableId="1329210173">
    <w:abstractNumId w:val="1"/>
  </w:num>
  <w:num w:numId="8" w16cid:durableId="134639838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0FF"/>
    <w:rsid w:val="00001CE4"/>
    <w:rsid w:val="00013680"/>
    <w:rsid w:val="00090FDB"/>
    <w:rsid w:val="000B44E4"/>
    <w:rsid w:val="000C1C50"/>
    <w:rsid w:val="000F14BA"/>
    <w:rsid w:val="001352D7"/>
    <w:rsid w:val="001A7DCD"/>
    <w:rsid w:val="001E4D53"/>
    <w:rsid w:val="00257607"/>
    <w:rsid w:val="00286B30"/>
    <w:rsid w:val="00296AAD"/>
    <w:rsid w:val="003D66B5"/>
    <w:rsid w:val="003F109E"/>
    <w:rsid w:val="00421EA3"/>
    <w:rsid w:val="0042422A"/>
    <w:rsid w:val="00471A77"/>
    <w:rsid w:val="00483E72"/>
    <w:rsid w:val="004B4E7E"/>
    <w:rsid w:val="004E106A"/>
    <w:rsid w:val="004E163A"/>
    <w:rsid w:val="00500F4D"/>
    <w:rsid w:val="005079D3"/>
    <w:rsid w:val="00513AB2"/>
    <w:rsid w:val="00545FDC"/>
    <w:rsid w:val="00564FAC"/>
    <w:rsid w:val="0057247D"/>
    <w:rsid w:val="00583687"/>
    <w:rsid w:val="005868FF"/>
    <w:rsid w:val="00586923"/>
    <w:rsid w:val="00590D4B"/>
    <w:rsid w:val="005915C9"/>
    <w:rsid w:val="006260F4"/>
    <w:rsid w:val="006306D7"/>
    <w:rsid w:val="006443D9"/>
    <w:rsid w:val="006959FF"/>
    <w:rsid w:val="00696B1A"/>
    <w:rsid w:val="006D431E"/>
    <w:rsid w:val="00712CF3"/>
    <w:rsid w:val="007250FF"/>
    <w:rsid w:val="00740342"/>
    <w:rsid w:val="00743556"/>
    <w:rsid w:val="007700E6"/>
    <w:rsid w:val="00794E9C"/>
    <w:rsid w:val="007A6E2D"/>
    <w:rsid w:val="007B72B1"/>
    <w:rsid w:val="007D2D63"/>
    <w:rsid w:val="007D3174"/>
    <w:rsid w:val="007D69D1"/>
    <w:rsid w:val="007D6D7B"/>
    <w:rsid w:val="007F1A15"/>
    <w:rsid w:val="00815EF9"/>
    <w:rsid w:val="008A559F"/>
    <w:rsid w:val="0095122E"/>
    <w:rsid w:val="0095BAA0"/>
    <w:rsid w:val="009B68E5"/>
    <w:rsid w:val="009C0088"/>
    <w:rsid w:val="009C1891"/>
    <w:rsid w:val="009D2B60"/>
    <w:rsid w:val="00A540CC"/>
    <w:rsid w:val="00A66F9E"/>
    <w:rsid w:val="00A97E4C"/>
    <w:rsid w:val="00B04345"/>
    <w:rsid w:val="00B219B1"/>
    <w:rsid w:val="00B4566F"/>
    <w:rsid w:val="00B4674C"/>
    <w:rsid w:val="00B80F88"/>
    <w:rsid w:val="00B86E74"/>
    <w:rsid w:val="00BD66E5"/>
    <w:rsid w:val="00BE2C97"/>
    <w:rsid w:val="00BF755D"/>
    <w:rsid w:val="00C37F89"/>
    <w:rsid w:val="00C514F4"/>
    <w:rsid w:val="00C76451"/>
    <w:rsid w:val="00CB4FAC"/>
    <w:rsid w:val="00D36290"/>
    <w:rsid w:val="00D41E69"/>
    <w:rsid w:val="00D5129A"/>
    <w:rsid w:val="00D5605A"/>
    <w:rsid w:val="00D84162"/>
    <w:rsid w:val="00DB00FD"/>
    <w:rsid w:val="00DB2EBC"/>
    <w:rsid w:val="00E1250B"/>
    <w:rsid w:val="00E4575C"/>
    <w:rsid w:val="00E473A6"/>
    <w:rsid w:val="00E83337"/>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BE4A0"/>
  <w15:chartTrackingRefBased/>
  <w15:docId w15:val="{4BCB6075-2C47-4488-A610-83F9D0E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Arial Narrow" w:hAnsi="Arial Narrow"/>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abilityservices@lsus.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eff.wells@lsu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ells\Downloads\2026%20Faculty%20Job%20List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2.xml><?xml version="1.0" encoding="utf-8"?>
<ds:datastoreItem xmlns:ds="http://schemas.openxmlformats.org/officeDocument/2006/customXml" ds:itemID="{AF749B91-6A62-484A-AA51-CF93D943A3DA}">
  <ds:schemaRefs>
    <ds:schemaRef ds:uri="http://schemas.microsoft.com/sharepoint/v3/contenttype/forms"/>
  </ds:schemaRefs>
</ds:datastoreItem>
</file>

<file path=customXml/itemProps3.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 Faculty Job Listing Template.dotx</Template>
  <TotalTime>5</TotalTime>
  <Pages>5</Pages>
  <Words>1442</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MEDIA@lsus.edu</Manager>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Wells</dc:creator>
  <cp:keywords/>
  <dc:description/>
  <cp:lastModifiedBy>Jeff Wells</cp:lastModifiedBy>
  <cp:revision>3</cp:revision>
  <dcterms:created xsi:type="dcterms:W3CDTF">2026-10-22T22:17:00Z</dcterms:created>
  <dcterms:modified xsi:type="dcterms:W3CDTF">2026-10-22T22:31:00Z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