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9F94" w14:textId="6F99C818" w:rsidR="0073330F" w:rsidRPr="008655E2" w:rsidRDefault="0073330F" w:rsidP="0073330F">
      <w:pPr>
        <w:rPr>
          <w:rFonts w:ascii="Aptos" w:eastAsia="Times New Roman" w:hAnsi="Aptos"/>
          <w:b/>
          <w:bCs/>
        </w:rPr>
      </w:pPr>
      <w:r w:rsidRPr="008655E2">
        <w:rPr>
          <w:rFonts w:ascii="Aptos" w:eastAsia="Times New Roman" w:hAnsi="Aptos"/>
          <w:b/>
          <w:bCs/>
        </w:rPr>
        <w:t>Full-Time</w:t>
      </w:r>
      <w:r w:rsidR="00C35A92" w:rsidRPr="008655E2">
        <w:rPr>
          <w:rFonts w:ascii="Aptos" w:eastAsia="Times New Roman" w:hAnsi="Aptos"/>
          <w:b/>
          <w:bCs/>
        </w:rPr>
        <w:t xml:space="preserve"> </w:t>
      </w:r>
      <w:r w:rsidRPr="008655E2">
        <w:rPr>
          <w:rFonts w:ascii="Aptos" w:eastAsia="Times New Roman" w:hAnsi="Aptos"/>
          <w:b/>
          <w:bCs/>
        </w:rPr>
        <w:t>Instructor Position in Mathematics</w:t>
      </w:r>
    </w:p>
    <w:p w14:paraId="13717316" w14:textId="77777777" w:rsidR="00335AB5" w:rsidRPr="008655E2" w:rsidRDefault="00335AB5" w:rsidP="0073330F">
      <w:pPr>
        <w:rPr>
          <w:rFonts w:ascii="Aptos" w:eastAsia="Times New Roman" w:hAnsi="Aptos"/>
          <w:b/>
          <w:bCs/>
        </w:rPr>
      </w:pPr>
    </w:p>
    <w:p w14:paraId="201F6F58" w14:textId="297C7097" w:rsidR="0073330F" w:rsidRDefault="008655E2" w:rsidP="0073330F">
      <w:pPr>
        <w:rPr>
          <w:rFonts w:ascii="Aptos" w:eastAsia="Times New Roman" w:hAnsi="Aptos"/>
        </w:rPr>
      </w:pPr>
      <w:r>
        <w:rPr>
          <w:rFonts w:ascii="Aptos" w:eastAsia="Times New Roman" w:hAnsi="Aptos"/>
        </w:rPr>
        <w:t>LSU Shreveport</w:t>
      </w:r>
      <w:r w:rsidR="0073330F" w:rsidRPr="008655E2">
        <w:rPr>
          <w:rFonts w:ascii="Aptos" w:eastAsia="Times New Roman" w:hAnsi="Aptos"/>
        </w:rPr>
        <w:t xml:space="preserve"> invites applications for a full-time, </w:t>
      </w:r>
      <w:r w:rsidR="00916D03">
        <w:rPr>
          <w:rFonts w:ascii="Aptos" w:eastAsia="Times New Roman" w:hAnsi="Aptos"/>
        </w:rPr>
        <w:t>9</w:t>
      </w:r>
      <w:r w:rsidR="0073330F" w:rsidRPr="008655E2">
        <w:rPr>
          <w:rFonts w:ascii="Aptos" w:eastAsia="Times New Roman" w:hAnsi="Aptos"/>
        </w:rPr>
        <w:t xml:space="preserve">-month instructor position starting in </w:t>
      </w:r>
      <w:r w:rsidR="003A3C9C">
        <w:rPr>
          <w:rFonts w:ascii="Aptos" w:eastAsia="Times New Roman" w:hAnsi="Aptos"/>
        </w:rPr>
        <w:t>August</w:t>
      </w:r>
      <w:r w:rsidR="0073330F" w:rsidRPr="008655E2">
        <w:rPr>
          <w:rFonts w:ascii="Aptos" w:eastAsia="Times New Roman" w:hAnsi="Aptos"/>
        </w:rPr>
        <w:t xml:space="preserve"> 202</w:t>
      </w:r>
      <w:r w:rsidR="00C007C5" w:rsidRPr="008655E2">
        <w:rPr>
          <w:rFonts w:ascii="Aptos" w:eastAsia="Times New Roman" w:hAnsi="Aptos"/>
        </w:rPr>
        <w:t>7</w:t>
      </w:r>
      <w:r w:rsidR="0073330F" w:rsidRPr="008655E2">
        <w:rPr>
          <w:rFonts w:ascii="Aptos" w:eastAsia="Times New Roman" w:hAnsi="Aptos"/>
        </w:rPr>
        <w:t>. The primary responsibilities include teaching undergraduate general education mathematics courses and co-requisite labs.</w:t>
      </w:r>
      <w:r w:rsidR="00B50EF3" w:rsidRPr="008655E2">
        <w:rPr>
          <w:rFonts w:ascii="Aptos" w:eastAsia="Times New Roman" w:hAnsi="Aptos"/>
        </w:rPr>
        <w:t xml:space="preserve"> </w:t>
      </w:r>
      <w:r w:rsidR="0073330F" w:rsidRPr="008655E2">
        <w:rPr>
          <w:rFonts w:ascii="Aptos" w:eastAsia="Times New Roman" w:hAnsi="Aptos"/>
        </w:rPr>
        <w:t>We seek an energetic, dedicated colleague who is passionate about undergraduate education and skilled in active, student-centered learning methods. Excellent communication skills and a commitment to student success are essential.</w:t>
      </w:r>
    </w:p>
    <w:p w14:paraId="6E8B042B" w14:textId="77777777" w:rsidR="008655E2" w:rsidRDefault="008655E2" w:rsidP="0073330F">
      <w:pPr>
        <w:rPr>
          <w:rFonts w:ascii="Aptos" w:eastAsia="Times New Roman" w:hAnsi="Aptos"/>
        </w:rPr>
      </w:pPr>
    </w:p>
    <w:p w14:paraId="70FF4CFF" w14:textId="0C1BD88B" w:rsidR="0073330F" w:rsidRPr="008655E2" w:rsidRDefault="001F2075" w:rsidP="0073330F">
      <w:pPr>
        <w:rPr>
          <w:rFonts w:ascii="Aptos" w:eastAsia="Times New Roman" w:hAnsi="Aptos"/>
          <w:b/>
          <w:bCs/>
        </w:rPr>
      </w:pPr>
      <w:r>
        <w:rPr>
          <w:rFonts w:ascii="Aptos" w:eastAsia="Times New Roman" w:hAnsi="Aptos"/>
          <w:b/>
          <w:bCs/>
        </w:rPr>
        <w:t>Responsibilities:</w:t>
      </w:r>
    </w:p>
    <w:p w14:paraId="0D39BE2A" w14:textId="1E82A270" w:rsidR="0073330F" w:rsidRPr="008655E2" w:rsidRDefault="001F2075" w:rsidP="0073330F">
      <w:pPr>
        <w:numPr>
          <w:ilvl w:val="0"/>
          <w:numId w:val="6"/>
        </w:numPr>
        <w:rPr>
          <w:rFonts w:ascii="Aptos" w:eastAsia="Times New Roman" w:hAnsi="Aptos"/>
        </w:rPr>
      </w:pPr>
      <w:r>
        <w:rPr>
          <w:rFonts w:ascii="Aptos" w:eastAsia="Times New Roman" w:hAnsi="Aptos"/>
        </w:rPr>
        <w:t>Teach four</w:t>
      </w:r>
      <w:r w:rsidR="00DF6ED2">
        <w:rPr>
          <w:rFonts w:ascii="Aptos" w:eastAsia="Times New Roman" w:hAnsi="Aptos"/>
        </w:rPr>
        <w:t xml:space="preserve"> </w:t>
      </w:r>
      <w:r>
        <w:rPr>
          <w:rFonts w:ascii="Aptos" w:eastAsia="Times New Roman" w:hAnsi="Aptos"/>
        </w:rPr>
        <w:t>course</w:t>
      </w:r>
      <w:r w:rsidR="00D00595">
        <w:rPr>
          <w:rFonts w:ascii="Aptos" w:eastAsia="Times New Roman" w:hAnsi="Aptos"/>
        </w:rPr>
        <w:t>s in</w:t>
      </w:r>
      <w:r w:rsidR="00166645">
        <w:rPr>
          <w:rFonts w:ascii="Aptos" w:eastAsia="Times New Roman" w:hAnsi="Aptos"/>
        </w:rPr>
        <w:t>cluding</w:t>
      </w:r>
      <w:r>
        <w:rPr>
          <w:rFonts w:ascii="Aptos" w:eastAsia="Times New Roman" w:hAnsi="Aptos"/>
        </w:rPr>
        <w:t xml:space="preserve"> college algebra, mathematics concepts, and corresponding co-requisite labs.</w:t>
      </w:r>
    </w:p>
    <w:p w14:paraId="7B40F78B" w14:textId="14191EA2" w:rsidR="0073330F" w:rsidRDefault="001F2075" w:rsidP="0073330F">
      <w:pPr>
        <w:numPr>
          <w:ilvl w:val="0"/>
          <w:numId w:val="6"/>
        </w:numPr>
        <w:rPr>
          <w:rFonts w:ascii="Aptos" w:eastAsia="Times New Roman" w:hAnsi="Aptos"/>
        </w:rPr>
      </w:pPr>
      <w:r>
        <w:rPr>
          <w:rFonts w:ascii="Aptos" w:eastAsia="Times New Roman" w:hAnsi="Aptos"/>
        </w:rPr>
        <w:t>Teach in both face-to-face and online settings when required.</w:t>
      </w:r>
    </w:p>
    <w:p w14:paraId="2AF87760" w14:textId="20F93EAE" w:rsidR="001F2075" w:rsidRDefault="001F2075" w:rsidP="0073330F">
      <w:pPr>
        <w:numPr>
          <w:ilvl w:val="0"/>
          <w:numId w:val="6"/>
        </w:numPr>
        <w:rPr>
          <w:rFonts w:ascii="Aptos" w:eastAsia="Times New Roman" w:hAnsi="Aptos"/>
        </w:rPr>
      </w:pPr>
      <w:r>
        <w:rPr>
          <w:rFonts w:ascii="Aptos" w:eastAsia="Times New Roman" w:hAnsi="Aptos"/>
        </w:rPr>
        <w:t>Conduct in-person office hours on LSUS campu</w:t>
      </w:r>
      <w:r w:rsidR="00B36E7E">
        <w:rPr>
          <w:rFonts w:ascii="Aptos" w:eastAsia="Times New Roman" w:hAnsi="Aptos"/>
        </w:rPr>
        <w:t>s.</w:t>
      </w:r>
    </w:p>
    <w:p w14:paraId="445FB3DE" w14:textId="7C116520" w:rsidR="001F2075" w:rsidRPr="008655E2" w:rsidRDefault="001F2075" w:rsidP="0073330F">
      <w:pPr>
        <w:numPr>
          <w:ilvl w:val="0"/>
          <w:numId w:val="6"/>
        </w:numPr>
        <w:rPr>
          <w:rFonts w:ascii="Aptos" w:eastAsia="Times New Roman" w:hAnsi="Aptos"/>
        </w:rPr>
      </w:pPr>
      <w:r>
        <w:rPr>
          <w:rFonts w:ascii="Aptos" w:eastAsia="Times New Roman" w:hAnsi="Aptos"/>
        </w:rPr>
        <w:t>Demonstrate a commitment to service within the department, college, university, and community.</w:t>
      </w:r>
    </w:p>
    <w:p w14:paraId="48F797DD" w14:textId="77777777" w:rsidR="004B3DDD" w:rsidRPr="008655E2" w:rsidRDefault="004B3DDD" w:rsidP="0073330F">
      <w:pPr>
        <w:rPr>
          <w:rFonts w:ascii="Aptos" w:eastAsia="Times New Roman" w:hAnsi="Aptos"/>
          <w:b/>
          <w:bCs/>
        </w:rPr>
      </w:pPr>
    </w:p>
    <w:p w14:paraId="003B43E1" w14:textId="36C6188E" w:rsidR="0073330F" w:rsidRDefault="001F2075" w:rsidP="0073330F">
      <w:pPr>
        <w:rPr>
          <w:rFonts w:ascii="Aptos" w:eastAsia="Times New Roman" w:hAnsi="Aptos"/>
          <w:b/>
          <w:bCs/>
        </w:rPr>
      </w:pPr>
      <w:r>
        <w:rPr>
          <w:rFonts w:ascii="Aptos" w:eastAsia="Times New Roman" w:hAnsi="Aptos"/>
          <w:b/>
          <w:bCs/>
        </w:rPr>
        <w:t>Required Qualifications:</w:t>
      </w:r>
    </w:p>
    <w:p w14:paraId="301482FF" w14:textId="1E85B5AF" w:rsidR="001F2075" w:rsidRDefault="001F2075" w:rsidP="001F2075">
      <w:pPr>
        <w:pStyle w:val="ListParagraph"/>
        <w:numPr>
          <w:ilvl w:val="0"/>
          <w:numId w:val="9"/>
        </w:numPr>
        <w:rPr>
          <w:rFonts w:ascii="Aptos" w:eastAsia="Times New Roman" w:hAnsi="Aptos"/>
        </w:rPr>
      </w:pPr>
      <w:r>
        <w:rPr>
          <w:rFonts w:ascii="Aptos" w:eastAsia="Times New Roman" w:hAnsi="Aptos"/>
        </w:rPr>
        <w:t>A master’s degree or equivalent in mathematical sciences or a closely related field.</w:t>
      </w:r>
    </w:p>
    <w:p w14:paraId="5064BA7C" w14:textId="5CD2D016" w:rsidR="001F2075" w:rsidRDefault="001F2075" w:rsidP="001F2075">
      <w:pPr>
        <w:pStyle w:val="ListParagraph"/>
        <w:numPr>
          <w:ilvl w:val="0"/>
          <w:numId w:val="9"/>
        </w:numPr>
        <w:rPr>
          <w:rFonts w:ascii="Aptos" w:eastAsia="Times New Roman" w:hAnsi="Aptos"/>
        </w:rPr>
      </w:pPr>
      <w:r>
        <w:rPr>
          <w:rFonts w:ascii="Aptos" w:eastAsia="Times New Roman" w:hAnsi="Aptos"/>
        </w:rPr>
        <w:t>Demonstrated potential for excellence in college-level teaching.</w:t>
      </w:r>
    </w:p>
    <w:p w14:paraId="7A6CBE54" w14:textId="77777777" w:rsidR="001F2075" w:rsidRDefault="001F2075" w:rsidP="001F2075">
      <w:pPr>
        <w:rPr>
          <w:rFonts w:ascii="Aptos" w:eastAsia="Times New Roman" w:hAnsi="Aptos"/>
        </w:rPr>
      </w:pPr>
    </w:p>
    <w:p w14:paraId="44A2659E" w14:textId="23D58912" w:rsidR="001F2075" w:rsidRDefault="001F2075" w:rsidP="001F2075">
      <w:pPr>
        <w:rPr>
          <w:rFonts w:ascii="Aptos" w:eastAsia="Times New Roman" w:hAnsi="Aptos"/>
        </w:rPr>
      </w:pPr>
      <w:r w:rsidRPr="001F2075">
        <w:rPr>
          <w:rFonts w:ascii="Aptos" w:eastAsia="Times New Roman" w:hAnsi="Aptos"/>
          <w:b/>
          <w:bCs/>
        </w:rPr>
        <w:t>Preferred Qualifications</w:t>
      </w:r>
      <w:r>
        <w:rPr>
          <w:rFonts w:ascii="Aptos" w:eastAsia="Times New Roman" w:hAnsi="Aptos"/>
        </w:rPr>
        <w:t>:</w:t>
      </w:r>
    </w:p>
    <w:p w14:paraId="3AB9318E" w14:textId="50E48F49" w:rsidR="001F2075" w:rsidRPr="001F2075" w:rsidRDefault="001F2075" w:rsidP="001F2075">
      <w:pPr>
        <w:pStyle w:val="ListParagraph"/>
        <w:numPr>
          <w:ilvl w:val="0"/>
          <w:numId w:val="10"/>
        </w:numPr>
        <w:rPr>
          <w:rFonts w:ascii="Aptos" w:eastAsia="Times New Roman" w:hAnsi="Aptos"/>
        </w:rPr>
      </w:pPr>
      <w:r>
        <w:rPr>
          <w:rFonts w:ascii="Aptos" w:eastAsia="Times New Roman" w:hAnsi="Aptos"/>
        </w:rPr>
        <w:t>Proven effectiveness using student-centered, active-learning teaching strategies and strong interpersonal communication skills.</w:t>
      </w:r>
    </w:p>
    <w:p w14:paraId="0E804141" w14:textId="77777777" w:rsidR="004B3DDD" w:rsidRPr="008655E2" w:rsidRDefault="004B3DDD" w:rsidP="0073330F">
      <w:pPr>
        <w:rPr>
          <w:rFonts w:ascii="Aptos" w:eastAsia="Times New Roman" w:hAnsi="Aptos"/>
          <w:b/>
          <w:bCs/>
        </w:rPr>
      </w:pPr>
    </w:p>
    <w:p w14:paraId="030668DE" w14:textId="3C01B3F6" w:rsidR="0073330F" w:rsidRDefault="0029547D" w:rsidP="0073330F">
      <w:pPr>
        <w:rPr>
          <w:rFonts w:ascii="Aptos" w:eastAsia="Times New Roman" w:hAnsi="Aptos"/>
          <w:b/>
          <w:bCs/>
        </w:rPr>
      </w:pPr>
      <w:r>
        <w:rPr>
          <w:rFonts w:ascii="Aptos" w:eastAsia="Times New Roman" w:hAnsi="Aptos"/>
          <w:b/>
          <w:bCs/>
        </w:rPr>
        <w:t>Salary and Benefits:</w:t>
      </w:r>
    </w:p>
    <w:p w14:paraId="10C1F3D8" w14:textId="7A84D4C7" w:rsidR="0029547D" w:rsidRDefault="0029547D" w:rsidP="0073330F">
      <w:pPr>
        <w:rPr>
          <w:rFonts w:ascii="Aptos" w:eastAsia="Times New Roman" w:hAnsi="Aptos"/>
        </w:rPr>
      </w:pPr>
      <w:r>
        <w:rPr>
          <w:rFonts w:ascii="Aptos" w:eastAsia="Times New Roman" w:hAnsi="Aptos"/>
        </w:rPr>
        <w:t>Competitive salary commensurate with experience. Comprehensive benefits package, including health insurance, retirement plan options, and professional development support.</w:t>
      </w:r>
    </w:p>
    <w:p w14:paraId="40AEDA3B" w14:textId="77777777" w:rsidR="0029547D" w:rsidRDefault="0029547D" w:rsidP="0073330F">
      <w:pPr>
        <w:rPr>
          <w:rFonts w:ascii="Aptos" w:eastAsia="Times New Roman" w:hAnsi="Aptos"/>
        </w:rPr>
      </w:pPr>
    </w:p>
    <w:p w14:paraId="2F6E7221" w14:textId="23BA7780" w:rsidR="0029547D" w:rsidRDefault="0029547D" w:rsidP="0073330F">
      <w:pPr>
        <w:rPr>
          <w:rFonts w:ascii="Aptos" w:eastAsia="Times New Roman" w:hAnsi="Aptos"/>
          <w:b/>
          <w:bCs/>
        </w:rPr>
      </w:pPr>
      <w:r w:rsidRPr="0029547D">
        <w:rPr>
          <w:rFonts w:ascii="Aptos" w:eastAsia="Times New Roman" w:hAnsi="Aptos"/>
          <w:b/>
          <w:bCs/>
        </w:rPr>
        <w:t>Application Process:</w:t>
      </w:r>
    </w:p>
    <w:p w14:paraId="340A567D" w14:textId="76AEE806" w:rsidR="0029547D" w:rsidRDefault="0029547D" w:rsidP="0073330F">
      <w:pPr>
        <w:rPr>
          <w:rFonts w:ascii="Aptos" w:eastAsia="Times New Roman" w:hAnsi="Aptos"/>
        </w:rPr>
      </w:pPr>
      <w:r>
        <w:rPr>
          <w:rFonts w:ascii="Aptos" w:eastAsia="Times New Roman" w:hAnsi="Aptos"/>
        </w:rPr>
        <w:t xml:space="preserve">Digital application should be </w:t>
      </w:r>
      <w:r w:rsidR="008C48EE">
        <w:rPr>
          <w:rFonts w:ascii="Aptos" w:eastAsia="Times New Roman" w:hAnsi="Aptos"/>
        </w:rPr>
        <w:t>sent to</w:t>
      </w:r>
      <w:r>
        <w:rPr>
          <w:rFonts w:ascii="Aptos" w:eastAsia="Times New Roman" w:hAnsi="Aptos"/>
        </w:rPr>
        <w:t xml:space="preserve"> (with “Instructor of Mathematics” as the subject line) to </w:t>
      </w:r>
      <w:hyperlink r:id="rId7" w:history="1">
        <w:r w:rsidR="008C48EE" w:rsidRPr="00390F11">
          <w:rPr>
            <w:rStyle w:val="Hyperlink"/>
            <w:rFonts w:ascii="Aptos" w:eastAsia="Times New Roman" w:hAnsi="Aptos"/>
          </w:rPr>
          <w:t>mathematics@lsus.edu</w:t>
        </w:r>
      </w:hyperlink>
    </w:p>
    <w:p w14:paraId="1EB40BC7" w14:textId="77777777" w:rsidR="0029547D" w:rsidRDefault="0029547D" w:rsidP="0073330F">
      <w:pPr>
        <w:rPr>
          <w:rFonts w:ascii="Aptos" w:eastAsia="Times New Roman" w:hAnsi="Aptos"/>
        </w:rPr>
      </w:pPr>
    </w:p>
    <w:p w14:paraId="33C3E425" w14:textId="301B03A5" w:rsidR="0029547D" w:rsidRDefault="0029547D" w:rsidP="0073330F">
      <w:pPr>
        <w:rPr>
          <w:rFonts w:ascii="Aptos" w:eastAsia="Times New Roman" w:hAnsi="Aptos"/>
        </w:rPr>
      </w:pPr>
      <w:r>
        <w:rPr>
          <w:rFonts w:ascii="Aptos" w:eastAsia="Times New Roman" w:hAnsi="Aptos"/>
        </w:rPr>
        <w:t>Review of applications will begin immediately and continue until the position is filled.</w:t>
      </w:r>
    </w:p>
    <w:p w14:paraId="110BAEA7" w14:textId="77777777" w:rsidR="0029547D" w:rsidRDefault="0029547D" w:rsidP="0073330F">
      <w:pPr>
        <w:rPr>
          <w:rFonts w:ascii="Aptos" w:eastAsia="Times New Roman" w:hAnsi="Aptos"/>
        </w:rPr>
      </w:pPr>
    </w:p>
    <w:p w14:paraId="6699DAE0" w14:textId="6B01B9F0" w:rsidR="0029547D" w:rsidRDefault="0029547D" w:rsidP="0073330F">
      <w:pPr>
        <w:rPr>
          <w:rFonts w:ascii="Aptos" w:eastAsia="Times New Roman" w:hAnsi="Aptos"/>
        </w:rPr>
      </w:pPr>
      <w:r>
        <w:rPr>
          <w:rFonts w:ascii="Aptos" w:eastAsia="Times New Roman" w:hAnsi="Aptos"/>
        </w:rPr>
        <w:t xml:space="preserve">For accessibility accommodations during any part of the hiring process, contact </w:t>
      </w:r>
      <w:hyperlink r:id="rId8" w:history="1">
        <w:r w:rsidRPr="003308FB">
          <w:rPr>
            <w:rStyle w:val="Hyperlink"/>
            <w:rFonts w:ascii="Aptos" w:eastAsia="Times New Roman" w:hAnsi="Aptos"/>
          </w:rPr>
          <w:t>disabilityservices@lsus.edu</w:t>
        </w:r>
      </w:hyperlink>
      <w:r>
        <w:rPr>
          <w:rFonts w:ascii="Aptos" w:eastAsia="Times New Roman" w:hAnsi="Aptos"/>
        </w:rPr>
        <w:t xml:space="preserve"> / 318-797-5116.</w:t>
      </w:r>
    </w:p>
    <w:p w14:paraId="0E03B22B" w14:textId="77777777" w:rsidR="0029547D" w:rsidRDefault="0029547D" w:rsidP="0073330F">
      <w:pPr>
        <w:rPr>
          <w:rFonts w:ascii="Aptos" w:eastAsia="Times New Roman" w:hAnsi="Aptos"/>
        </w:rPr>
      </w:pPr>
    </w:p>
    <w:p w14:paraId="54888496" w14:textId="327966F1" w:rsidR="0029547D" w:rsidRDefault="0029547D" w:rsidP="0073330F">
      <w:pPr>
        <w:rPr>
          <w:rFonts w:ascii="Aptos" w:eastAsia="Times New Roman" w:hAnsi="Aptos"/>
        </w:rPr>
      </w:pPr>
      <w:r>
        <w:rPr>
          <w:rFonts w:ascii="Aptos" w:eastAsia="Times New Roman" w:hAnsi="Aptos"/>
        </w:rPr>
        <w:t>LSUS is an Equal Opportunity Employer.</w:t>
      </w:r>
    </w:p>
    <w:p w14:paraId="1C53FD52" w14:textId="77777777" w:rsidR="0029547D" w:rsidRDefault="0029547D" w:rsidP="0073330F">
      <w:pPr>
        <w:rPr>
          <w:rFonts w:ascii="Aptos" w:eastAsia="Times New Roman" w:hAnsi="Aptos"/>
        </w:rPr>
      </w:pPr>
    </w:p>
    <w:p w14:paraId="2EDD6910" w14:textId="7E76209C" w:rsidR="0029547D" w:rsidRPr="0029547D" w:rsidRDefault="0029547D" w:rsidP="0073330F">
      <w:pPr>
        <w:rPr>
          <w:rFonts w:ascii="Aptos" w:eastAsia="Times New Roman" w:hAnsi="Aptos"/>
          <w:b/>
          <w:bCs/>
        </w:rPr>
      </w:pPr>
      <w:r w:rsidRPr="0029547D">
        <w:rPr>
          <w:rFonts w:ascii="Aptos" w:eastAsia="Times New Roman" w:hAnsi="Aptos"/>
          <w:b/>
          <w:bCs/>
        </w:rPr>
        <w:t>Application materials must include:</w:t>
      </w:r>
    </w:p>
    <w:p w14:paraId="5C382E8C" w14:textId="7F21B34B" w:rsidR="00330A28" w:rsidRDefault="0029547D" w:rsidP="0029547D">
      <w:pPr>
        <w:pStyle w:val="ListParagraph"/>
        <w:numPr>
          <w:ilvl w:val="0"/>
          <w:numId w:val="10"/>
        </w:numPr>
        <w:rPr>
          <w:rFonts w:ascii="Aptos" w:hAnsi="Aptos"/>
        </w:rPr>
      </w:pPr>
      <w:r>
        <w:rPr>
          <w:rFonts w:ascii="Aptos" w:hAnsi="Aptos"/>
        </w:rPr>
        <w:t>Letter of application</w:t>
      </w:r>
    </w:p>
    <w:p w14:paraId="48666641" w14:textId="72C17C42" w:rsidR="0029547D" w:rsidRDefault="0029547D" w:rsidP="0029547D">
      <w:pPr>
        <w:pStyle w:val="ListParagraph"/>
        <w:numPr>
          <w:ilvl w:val="0"/>
          <w:numId w:val="10"/>
        </w:numPr>
        <w:rPr>
          <w:rFonts w:ascii="Aptos" w:hAnsi="Aptos"/>
        </w:rPr>
      </w:pPr>
      <w:r>
        <w:rPr>
          <w:rFonts w:ascii="Aptos" w:hAnsi="Aptos"/>
        </w:rPr>
        <w:t>Current curriculum vitae</w:t>
      </w:r>
    </w:p>
    <w:p w14:paraId="4A7CF6E1" w14:textId="304C6C88" w:rsidR="0029547D" w:rsidRDefault="0029547D" w:rsidP="0029547D">
      <w:pPr>
        <w:pStyle w:val="ListParagraph"/>
        <w:numPr>
          <w:ilvl w:val="0"/>
          <w:numId w:val="10"/>
        </w:numPr>
        <w:rPr>
          <w:rFonts w:ascii="Aptos" w:hAnsi="Aptos"/>
        </w:rPr>
      </w:pPr>
      <w:r>
        <w:rPr>
          <w:rFonts w:ascii="Aptos" w:hAnsi="Aptos"/>
        </w:rPr>
        <w:t>Three current letters of reference</w:t>
      </w:r>
      <w:r w:rsidR="0056288A">
        <w:rPr>
          <w:rFonts w:ascii="Aptos" w:hAnsi="Aptos"/>
        </w:rPr>
        <w:t xml:space="preserve"> </w:t>
      </w:r>
      <w:r w:rsidR="0056288A" w:rsidRPr="0056288A">
        <w:rPr>
          <w:rFonts w:ascii="Aptos" w:hAnsi="Aptos"/>
        </w:rPr>
        <w:t>(at least one must address your teaching ability)</w:t>
      </w:r>
    </w:p>
    <w:p w14:paraId="22241AC9" w14:textId="7BBFF4BF" w:rsidR="0029547D" w:rsidRDefault="0029547D" w:rsidP="0029547D">
      <w:pPr>
        <w:pStyle w:val="ListParagraph"/>
        <w:numPr>
          <w:ilvl w:val="0"/>
          <w:numId w:val="10"/>
        </w:numPr>
        <w:rPr>
          <w:rFonts w:ascii="Aptos" w:hAnsi="Aptos"/>
        </w:rPr>
      </w:pPr>
      <w:r>
        <w:rPr>
          <w:rFonts w:ascii="Aptos" w:hAnsi="Aptos"/>
        </w:rPr>
        <w:t>Teaching statement and sample syllabus</w:t>
      </w:r>
    </w:p>
    <w:p w14:paraId="12DF333B" w14:textId="53B30399" w:rsidR="0029547D" w:rsidRDefault="0029547D" w:rsidP="0029547D">
      <w:pPr>
        <w:pStyle w:val="ListParagraph"/>
        <w:numPr>
          <w:ilvl w:val="0"/>
          <w:numId w:val="10"/>
        </w:numPr>
        <w:rPr>
          <w:rFonts w:ascii="Aptos" w:hAnsi="Aptos"/>
        </w:rPr>
      </w:pPr>
      <w:r>
        <w:rPr>
          <w:rFonts w:ascii="Aptos" w:hAnsi="Aptos"/>
        </w:rPr>
        <w:t xml:space="preserve">List of courses taught </w:t>
      </w:r>
      <w:r w:rsidR="003F461E">
        <w:rPr>
          <w:rFonts w:ascii="Aptos" w:hAnsi="Aptos"/>
        </w:rPr>
        <w:t>(</w:t>
      </w:r>
      <w:r w:rsidR="00750349">
        <w:rPr>
          <w:rFonts w:ascii="Aptos" w:hAnsi="Aptos"/>
        </w:rPr>
        <w:t>including teaching assistant experience, if applicable)</w:t>
      </w:r>
    </w:p>
    <w:p w14:paraId="7D48F22E" w14:textId="52E29195" w:rsidR="00B20B66" w:rsidRDefault="006E11C7" w:rsidP="0029547D">
      <w:pPr>
        <w:pStyle w:val="ListParagraph"/>
        <w:numPr>
          <w:ilvl w:val="0"/>
          <w:numId w:val="10"/>
        </w:numPr>
        <w:rPr>
          <w:rFonts w:ascii="Aptos" w:hAnsi="Aptos"/>
        </w:rPr>
      </w:pPr>
      <w:r>
        <w:rPr>
          <w:rFonts w:ascii="Aptos" w:hAnsi="Aptos"/>
        </w:rPr>
        <w:t>Transcripts (unofficial)</w:t>
      </w:r>
    </w:p>
    <w:p w14:paraId="69B56FFD" w14:textId="77777777" w:rsidR="00255E17" w:rsidRDefault="00255E17" w:rsidP="00255E17">
      <w:pPr>
        <w:rPr>
          <w:rFonts w:ascii="Aptos" w:hAnsi="Aptos"/>
        </w:rPr>
      </w:pPr>
    </w:p>
    <w:p w14:paraId="59AFB9A8" w14:textId="1D9455DC" w:rsidR="00255E17" w:rsidRDefault="00283BCB" w:rsidP="00255E17">
      <w:pPr>
        <w:rPr>
          <w:rFonts w:ascii="Aptos" w:hAnsi="Aptos"/>
          <w:b/>
          <w:bCs/>
        </w:rPr>
      </w:pPr>
      <w:r w:rsidRPr="00283BCB">
        <w:rPr>
          <w:rFonts w:ascii="Aptos" w:hAnsi="Aptos"/>
          <w:b/>
          <w:bCs/>
        </w:rPr>
        <w:t>About the Department of Mathematics</w:t>
      </w:r>
      <w:r>
        <w:rPr>
          <w:rFonts w:ascii="Aptos" w:hAnsi="Aptos"/>
          <w:b/>
          <w:bCs/>
        </w:rPr>
        <w:t>:</w:t>
      </w:r>
    </w:p>
    <w:p w14:paraId="27087CDC" w14:textId="77777777" w:rsidR="00FC639D" w:rsidRDefault="00FC639D" w:rsidP="00FC639D">
      <w:pPr>
        <w:rPr>
          <w:rFonts w:ascii="Aptos" w:hAnsi="Aptos"/>
        </w:rPr>
      </w:pPr>
      <w:r w:rsidRPr="00FC639D">
        <w:rPr>
          <w:rFonts w:ascii="Aptos" w:hAnsi="Aptos"/>
        </w:rPr>
        <w:t>The Department of Mathematics delivers foundational general education courses for all undergraduates alongside advanced, specialized programs for science and math majors. Our faculty members are award-winning educators recognized university-wide for their dedication, passion, and teaching excellence. Bringing diverse expertise across pure and applied mathematics, our faculty also spearheads innovation as the coordinators of the university's new interdisciplinary Data Science program.</w:t>
      </w:r>
    </w:p>
    <w:p w14:paraId="09EC5CA3" w14:textId="77777777" w:rsidR="003C46BA" w:rsidRDefault="003C46BA" w:rsidP="00FC639D">
      <w:pPr>
        <w:rPr>
          <w:rFonts w:ascii="Aptos" w:hAnsi="Aptos"/>
        </w:rPr>
      </w:pPr>
    </w:p>
    <w:p w14:paraId="2A1BD03C" w14:textId="77777777" w:rsidR="003C46BA" w:rsidRPr="003C46BA" w:rsidRDefault="003C46BA" w:rsidP="003C46BA">
      <w:pPr>
        <w:rPr>
          <w:rFonts w:ascii="Aptos" w:hAnsi="Aptos"/>
        </w:rPr>
      </w:pPr>
      <w:r w:rsidRPr="003C46BA">
        <w:rPr>
          <w:rFonts w:ascii="Aptos" w:hAnsi="Aptos"/>
          <w:b/>
          <w:bCs/>
        </w:rPr>
        <w:t>About LSU Shreveport</w:t>
      </w:r>
      <w:r w:rsidRPr="003C46BA">
        <w:rPr>
          <w:rFonts w:ascii="Aptos" w:hAnsi="Aptos"/>
        </w:rPr>
        <w:t>:</w:t>
      </w:r>
    </w:p>
    <w:p w14:paraId="6B2BB9B8" w14:textId="08104DB7" w:rsidR="003C46BA" w:rsidRDefault="003C46BA" w:rsidP="003C46BA">
      <w:pPr>
        <w:rPr>
          <w:rFonts w:ascii="Aptos" w:hAnsi="Aptos"/>
        </w:rPr>
      </w:pPr>
      <w:r w:rsidRPr="003C46BA">
        <w:rPr>
          <w:rFonts w:ascii="Aptos" w:hAnsi="Aptos"/>
        </w:rPr>
        <w:t>LSUS is a teaching-focused, regional public university with a mission that balances excellence in teaching, active scholarship, and community engagement. Named by the U.S. Department of Education as one of the most affordable colleges in Louisiana, LSU Shreveport offers high-quality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w:t>
      </w:r>
    </w:p>
    <w:p w14:paraId="1C56EB13" w14:textId="77777777" w:rsidR="001B5C98" w:rsidRDefault="001B5C98" w:rsidP="00FC639D">
      <w:pPr>
        <w:rPr>
          <w:rFonts w:ascii="Aptos" w:hAnsi="Aptos"/>
        </w:rPr>
      </w:pPr>
    </w:p>
    <w:p w14:paraId="7F74B7D6" w14:textId="07B8E92B" w:rsidR="001B5C98" w:rsidRDefault="001B5C98" w:rsidP="00FC639D">
      <w:pPr>
        <w:rPr>
          <w:rFonts w:ascii="Aptos" w:hAnsi="Aptos"/>
        </w:rPr>
      </w:pPr>
      <w:r>
        <w:rPr>
          <w:rFonts w:ascii="Aptos" w:hAnsi="Aptos"/>
          <w:b/>
          <w:bCs/>
        </w:rPr>
        <w:t xml:space="preserve">About Shreveport: </w:t>
      </w:r>
    </w:p>
    <w:p w14:paraId="15D7E298" w14:textId="02AC4D22" w:rsidR="001B5C98" w:rsidRPr="001B5C98" w:rsidRDefault="00332949" w:rsidP="00FC639D">
      <w:pPr>
        <w:rPr>
          <w:rFonts w:ascii="Aptos" w:hAnsi="Aptos"/>
        </w:rPr>
      </w:pPr>
      <w:r>
        <w:rPr>
          <w:rFonts w:ascii="Aptos" w:hAnsi="Aptos"/>
        </w:rPr>
        <w:t>Shrev</w:t>
      </w:r>
      <w:r w:rsidR="00D00D38">
        <w:rPr>
          <w:rFonts w:ascii="Aptos" w:hAnsi="Aptos"/>
        </w:rPr>
        <w:t xml:space="preserve">eport is </w:t>
      </w:r>
      <w:r w:rsidR="003F4ED8">
        <w:rPr>
          <w:rFonts w:ascii="Aptos" w:hAnsi="Aptos"/>
        </w:rPr>
        <w:t>the thi</w:t>
      </w:r>
      <w:r w:rsidR="004D21AD">
        <w:rPr>
          <w:rFonts w:ascii="Aptos" w:hAnsi="Aptos"/>
        </w:rPr>
        <w:t>rd-most populous city in the state of Louisiana after New Orleans and Baton Rouge, with the Shreveport-Bossier City metropolitan</w:t>
      </w:r>
      <w:r w:rsidR="00070505">
        <w:rPr>
          <w:rFonts w:ascii="Aptos" w:hAnsi="Aptos"/>
        </w:rPr>
        <w:t xml:space="preserve"> </w:t>
      </w:r>
      <w:r w:rsidR="003540F4">
        <w:rPr>
          <w:rFonts w:ascii="Aptos" w:hAnsi="Aptos"/>
        </w:rPr>
        <w:t>area</w:t>
      </w:r>
      <w:r w:rsidR="00070505">
        <w:rPr>
          <w:rFonts w:ascii="Aptos" w:hAnsi="Aptos"/>
        </w:rPr>
        <w:t xml:space="preserve"> home to a population of nearly 400,000.</w:t>
      </w:r>
      <w:r w:rsidR="009656E7">
        <w:rPr>
          <w:rFonts w:ascii="Aptos" w:hAnsi="Aptos"/>
        </w:rPr>
        <w:t xml:space="preserve"> </w:t>
      </w:r>
      <w:r w:rsidR="00B659DE" w:rsidRPr="00B659DE">
        <w:rPr>
          <w:rFonts w:ascii="Aptos" w:hAnsi="Aptos"/>
        </w:rPr>
        <w:t xml:space="preserve">The Shreveport-Bossier City area offers an attractive quality of life, combining the conveniences of a big city with the warmth and hospitality of a smaller town. </w:t>
      </w:r>
      <w:r w:rsidR="00BF0D35">
        <w:rPr>
          <w:rFonts w:ascii="Aptos" w:hAnsi="Aptos"/>
        </w:rPr>
        <w:t>T</w:t>
      </w:r>
      <w:r w:rsidR="00B659DE" w:rsidRPr="00B659DE">
        <w:rPr>
          <w:rFonts w:ascii="Aptos" w:hAnsi="Aptos"/>
        </w:rPr>
        <w:t xml:space="preserve">he Shreveport-Bossier City area offers a low cost of living, affordable housing, and many diverse dining and entertainment options. Exceptional outdoor recreation opportunities abound. Frequently called "A Sportsman's Paradise," the area's mild </w:t>
      </w:r>
      <w:r w:rsidR="00B659DE" w:rsidRPr="00B659DE">
        <w:rPr>
          <w:rFonts w:ascii="Aptos" w:hAnsi="Aptos"/>
        </w:rPr>
        <w:lastRenderedPageBreak/>
        <w:t>climate, various lakes and rivers, and beautiful parks create the perfect setting for jogging, bicycling, water sports,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with regional food and music, and offers regular theatrical productions, ballet performances, as well as performances by the Shreveport Symphony</w:t>
      </w:r>
      <w:r w:rsidR="003C3BAE">
        <w:rPr>
          <w:rFonts w:ascii="Aptos" w:hAnsi="Aptos"/>
        </w:rPr>
        <w:t xml:space="preserve">, </w:t>
      </w:r>
      <w:r w:rsidR="00B659DE" w:rsidRPr="00B659DE">
        <w:rPr>
          <w:rFonts w:ascii="Aptos" w:hAnsi="Aptos"/>
        </w:rPr>
        <w:t>the Shreveport Opera</w:t>
      </w:r>
      <w:r w:rsidR="003C3BAE">
        <w:rPr>
          <w:rFonts w:ascii="Aptos" w:hAnsi="Aptos"/>
        </w:rPr>
        <w:t>, and Shreveport Little Theatre</w:t>
      </w:r>
      <w:r w:rsidR="00B659DE" w:rsidRPr="00B659DE">
        <w:rPr>
          <w:rFonts w:ascii="Aptos" w:hAnsi="Aptos"/>
        </w:rPr>
        <w:t>. Shreveport is also home to the American Rose Garden and the R.W. Norton Art Gallery.</w:t>
      </w:r>
    </w:p>
    <w:p w14:paraId="5C6EF761" w14:textId="3FC0B67C" w:rsidR="00283BCB" w:rsidRPr="00283BCB" w:rsidRDefault="00283BCB" w:rsidP="00255E17">
      <w:pPr>
        <w:rPr>
          <w:rFonts w:ascii="Aptos" w:hAnsi="Aptos"/>
        </w:rPr>
      </w:pPr>
    </w:p>
    <w:sectPr w:rsidR="00283BCB" w:rsidRPr="00283BCB" w:rsidSect="00C513FE">
      <w:head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DE3D7" w14:textId="77777777" w:rsidR="00737ACA" w:rsidRDefault="00737ACA" w:rsidP="00D36463">
      <w:r>
        <w:separator/>
      </w:r>
    </w:p>
  </w:endnote>
  <w:endnote w:type="continuationSeparator" w:id="0">
    <w:p w14:paraId="3D4D9554" w14:textId="77777777" w:rsidR="00737ACA" w:rsidRDefault="00737ACA" w:rsidP="00D3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66F1" w14:textId="77777777" w:rsidR="00737ACA" w:rsidRDefault="00737ACA" w:rsidP="00D36463">
      <w:r>
        <w:separator/>
      </w:r>
    </w:p>
  </w:footnote>
  <w:footnote w:type="continuationSeparator" w:id="0">
    <w:p w14:paraId="15974B46" w14:textId="77777777" w:rsidR="00737ACA" w:rsidRDefault="00737ACA" w:rsidP="00D3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4369" w14:textId="77777777" w:rsidR="00021AA4" w:rsidRPr="002540E6" w:rsidRDefault="00021AA4" w:rsidP="00021AA4">
    <w:r>
      <w:rPr>
        <w:noProof/>
      </w:rPr>
      <mc:AlternateContent>
        <mc:Choice Requires="wps">
          <w:drawing>
            <wp:anchor distT="0" distB="0" distL="114300" distR="114300" simplePos="0" relativeHeight="251660288" behindDoc="0" locked="0" layoutInCell="1" allowOverlap="1" wp14:anchorId="55884638" wp14:editId="67FAA91C">
              <wp:simplePos x="0" y="0"/>
              <wp:positionH relativeFrom="margin">
                <wp:posOffset>-482600</wp:posOffset>
              </wp:positionH>
              <wp:positionV relativeFrom="paragraph">
                <wp:posOffset>495300</wp:posOffset>
              </wp:positionV>
              <wp:extent cx="2178050" cy="511810"/>
              <wp:effectExtent l="0"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511810"/>
                      </a:xfrm>
                      <a:prstGeom prst="rect">
                        <a:avLst/>
                      </a:prstGeom>
                      <a:solidFill>
                        <a:srgbClr val="FFFFFF"/>
                      </a:solidFill>
                      <a:ln w="9525">
                        <a:noFill/>
                        <a:miter lim="800000"/>
                        <a:headEnd/>
                        <a:tailEnd/>
                      </a:ln>
                    </wps:spPr>
                    <wps:txbx>
                      <w:txbxContent>
                        <w:p w14:paraId="1571295B" w14:textId="77777777" w:rsidR="00021AA4" w:rsidRPr="00614369" w:rsidRDefault="00021AA4" w:rsidP="00021AA4">
                          <w:pPr>
                            <w:rPr>
                              <w:rFonts w:ascii="Myriad Pro" w:hAnsi="Myriad Pro"/>
                              <w:color w:val="461D7C"/>
                            </w:rPr>
                          </w:pPr>
                          <w:r>
                            <w:rPr>
                              <w:rFonts w:ascii="Myriad Pro" w:hAnsi="Myriad Pro"/>
                              <w:color w:val="461D7C"/>
                            </w:rPr>
                            <w:t>Department of Mathematics</w:t>
                          </w:r>
                          <w:r>
                            <w:rPr>
                              <w:rFonts w:ascii="Myriad Pro" w:hAnsi="Myriad Pro"/>
                              <w:color w:val="461D7C"/>
                            </w:rPr>
                            <w:br/>
                            <w:t>318.797.5377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84638" id="_x0000_t202" coordsize="21600,21600" o:spt="202" path="m,l,21600r21600,l21600,xe">
              <v:stroke joinstyle="miter"/>
              <v:path gradientshapeok="t" o:connecttype="rect"/>
            </v:shapetype>
            <v:shape id="Text Box 2" o:spid="_x0000_s1026" type="#_x0000_t202" style="position:absolute;margin-left:-38pt;margin-top:39pt;width:171.5pt;height:40.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" stroked="f">
              <v:textbox>
                <w:txbxContent>
                  <w:p w14:paraId="1571295B" w14:textId="77777777" w:rsidR="00021AA4" w:rsidRPr="00614369" w:rsidRDefault="00021AA4" w:rsidP="00021AA4">
                    <w:pPr>
                      <w:rPr>
                        <w:rFonts w:ascii="Myriad Pro" w:hAnsi="Myriad Pro"/>
                        <w:color w:val="461D7C"/>
                      </w:rPr>
                    </w:pPr>
                    <w:r>
                      <w:rPr>
                        <w:rFonts w:ascii="Myriad Pro" w:hAnsi="Myriad Pro"/>
                        <w:color w:val="461D7C"/>
                      </w:rPr>
                      <w:t>Department of Mathematics</w:t>
                    </w:r>
                    <w:r>
                      <w:rPr>
                        <w:rFonts w:ascii="Myriad Pro" w:hAnsi="Myriad Pro"/>
                        <w:color w:val="461D7C"/>
                      </w:rPr>
                      <w:br/>
                      <w:t>318.797.5377</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16367E0D" wp14:editId="438E7B42">
              <wp:simplePos x="0" y="0"/>
              <wp:positionH relativeFrom="column">
                <wp:posOffset>4330700</wp:posOffset>
              </wp:positionH>
              <wp:positionV relativeFrom="paragraph">
                <wp:posOffset>508000</wp:posOffset>
              </wp:positionV>
              <wp:extent cx="2351315" cy="511810"/>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315" cy="511810"/>
                      </a:xfrm>
                      <a:prstGeom prst="rect">
                        <a:avLst/>
                      </a:prstGeom>
                      <a:solidFill>
                        <a:srgbClr val="FFFFFF"/>
                      </a:solidFill>
                      <a:ln w="9525">
                        <a:noFill/>
                        <a:miter lim="800000"/>
                        <a:headEnd/>
                        <a:tailEnd/>
                      </a:ln>
                    </wps:spPr>
                    <wps:txbx>
                      <w:txbxContent>
                        <w:p w14:paraId="55A01C6A" w14:textId="77777777" w:rsidR="00021AA4" w:rsidRPr="00614369" w:rsidRDefault="00021AA4" w:rsidP="00021AA4">
                          <w:pPr>
                            <w:rPr>
                              <w:rFonts w:ascii="Myriad Pro" w:hAnsi="Myriad Pro"/>
                              <w:color w:val="461D7C"/>
                            </w:rPr>
                          </w:pPr>
                          <w:r>
                            <w:rPr>
                              <w:rFonts w:ascii="Myriad Pro" w:hAnsi="Myriad Pro"/>
                              <w:color w:val="461D7C"/>
                            </w:rPr>
                            <w:t>One University Place</w:t>
                          </w:r>
                          <w:r>
                            <w:rPr>
                              <w:rFonts w:ascii="Myriad Pro" w:hAnsi="Myriad Pro"/>
                              <w:color w:val="461D7C"/>
                            </w:rPr>
                            <w:br/>
                            <w:t>Shreveport, LA 71115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67E0D" id="Text Box 4" o:spid="_x0000_s1027" type="#_x0000_t202" style="position:absolute;margin-left:341pt;margin-top:40pt;width:185.15pt;height:4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" stroked="f">
              <v:textbox>
                <w:txbxContent>
                  <w:p w14:paraId="55A01C6A" w14:textId="77777777" w:rsidR="00021AA4" w:rsidRPr="00614369" w:rsidRDefault="00021AA4" w:rsidP="00021AA4">
                    <w:pPr>
                      <w:rPr>
                        <w:rFonts w:ascii="Myriad Pro" w:hAnsi="Myriad Pro"/>
                        <w:color w:val="461D7C"/>
                      </w:rPr>
                    </w:pPr>
                    <w:r>
                      <w:rPr>
                        <w:rFonts w:ascii="Myriad Pro" w:hAnsi="Myriad Pro"/>
                        <w:color w:val="461D7C"/>
                      </w:rPr>
                      <w:t>One University Place</w:t>
                    </w:r>
                    <w:r>
                      <w:rPr>
                        <w:rFonts w:ascii="Myriad Pro" w:hAnsi="Myriad Pro"/>
                        <w:color w:val="461D7C"/>
                      </w:rPr>
                      <w:br/>
                      <w:t>Shreveport, LA 71115</w:t>
                    </w:r>
                  </w:p>
                </w:txbxContent>
              </v:textbox>
            </v:shape>
          </w:pict>
        </mc:Fallback>
      </mc:AlternateContent>
    </w:r>
    <w:r>
      <w:rPr>
        <w:noProof/>
      </w:rPr>
      <w:drawing>
        <wp:anchor distT="0" distB="0" distL="114300" distR="114300" simplePos="0" relativeHeight="251659264" behindDoc="1" locked="0" layoutInCell="1" allowOverlap="1" wp14:anchorId="4C1B7834" wp14:editId="54DF4BF0">
          <wp:simplePos x="0" y="0"/>
          <wp:positionH relativeFrom="margin">
            <wp:align>center</wp:align>
          </wp:positionH>
          <wp:positionV relativeFrom="paragraph">
            <wp:posOffset>0</wp:posOffset>
          </wp:positionV>
          <wp:extent cx="6858000" cy="946785"/>
          <wp:effectExtent l="0" t="0" r="0" b="5715"/>
          <wp:wrapSquare wrapText="bothSides"/>
          <wp:docPr id="1889307444" name="Picture 188930744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946785"/>
                  </a:xfrm>
                  <a:prstGeom prst="rect">
                    <a:avLst/>
                  </a:prstGeom>
                </pic:spPr>
              </pic:pic>
            </a:graphicData>
          </a:graphic>
          <wp14:sizeRelV relativeFrom="margin">
            <wp14:pctHeight>0</wp14:pctHeight>
          </wp14:sizeRelV>
        </wp:anchor>
      </w:drawing>
    </w:r>
    <w:r w:rsidRPr="00614369">
      <w:rPr>
        <w:rFonts w:ascii="Myriad Pro" w:hAnsi="Myriad Pro"/>
        <w:color w:val="461D7C"/>
      </w:rPr>
      <w:br/>
    </w:r>
  </w:p>
  <w:p w14:paraId="617FCD10" w14:textId="77777777" w:rsidR="00021AA4" w:rsidRDefault="00021A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20132"/>
    <w:multiLevelType w:val="multilevel"/>
    <w:tmpl w:val="38B0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01677"/>
    <w:multiLevelType w:val="multilevel"/>
    <w:tmpl w:val="0908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E7F1B"/>
    <w:multiLevelType w:val="multilevel"/>
    <w:tmpl w:val="EB60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344F1"/>
    <w:multiLevelType w:val="multilevel"/>
    <w:tmpl w:val="3CB4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84A15"/>
    <w:multiLevelType w:val="hybridMultilevel"/>
    <w:tmpl w:val="743E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F2162"/>
    <w:multiLevelType w:val="multilevel"/>
    <w:tmpl w:val="D742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DA3C14"/>
    <w:multiLevelType w:val="multilevel"/>
    <w:tmpl w:val="27C62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38719A"/>
    <w:multiLevelType w:val="hybridMultilevel"/>
    <w:tmpl w:val="E8B6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05882"/>
    <w:multiLevelType w:val="multilevel"/>
    <w:tmpl w:val="66CA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82D1D"/>
    <w:multiLevelType w:val="multilevel"/>
    <w:tmpl w:val="F4EA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8421493">
    <w:abstractNumId w:val="0"/>
  </w:num>
  <w:num w:numId="2" w16cid:durableId="397486182">
    <w:abstractNumId w:val="1"/>
  </w:num>
  <w:num w:numId="3" w16cid:durableId="1379816904">
    <w:abstractNumId w:val="9"/>
  </w:num>
  <w:num w:numId="4" w16cid:durableId="2029209523">
    <w:abstractNumId w:val="2"/>
  </w:num>
  <w:num w:numId="5" w16cid:durableId="143591337">
    <w:abstractNumId w:val="8"/>
  </w:num>
  <w:num w:numId="6" w16cid:durableId="857036580">
    <w:abstractNumId w:val="3"/>
  </w:num>
  <w:num w:numId="7" w16cid:durableId="1490441463">
    <w:abstractNumId w:val="5"/>
  </w:num>
  <w:num w:numId="8" w16cid:durableId="176039442">
    <w:abstractNumId w:val="6"/>
  </w:num>
  <w:num w:numId="9" w16cid:durableId="20787605">
    <w:abstractNumId w:val="7"/>
  </w:num>
  <w:num w:numId="10" w16cid:durableId="1995602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64"/>
    <w:rsid w:val="00021AA4"/>
    <w:rsid w:val="00070505"/>
    <w:rsid w:val="000B4D81"/>
    <w:rsid w:val="000C3947"/>
    <w:rsid w:val="000D1295"/>
    <w:rsid w:val="000E2A21"/>
    <w:rsid w:val="00166645"/>
    <w:rsid w:val="001B4DF0"/>
    <w:rsid w:val="001B5C98"/>
    <w:rsid w:val="001F2075"/>
    <w:rsid w:val="00213F42"/>
    <w:rsid w:val="00255E17"/>
    <w:rsid w:val="00283BCB"/>
    <w:rsid w:val="0029547D"/>
    <w:rsid w:val="003231FE"/>
    <w:rsid w:val="00327827"/>
    <w:rsid w:val="00330A28"/>
    <w:rsid w:val="00332949"/>
    <w:rsid w:val="00335AB5"/>
    <w:rsid w:val="003540F4"/>
    <w:rsid w:val="003A07EC"/>
    <w:rsid w:val="003A3C9C"/>
    <w:rsid w:val="003A50DA"/>
    <w:rsid w:val="003C3BAE"/>
    <w:rsid w:val="003C46BA"/>
    <w:rsid w:val="003E2F18"/>
    <w:rsid w:val="003F461E"/>
    <w:rsid w:val="003F4ED8"/>
    <w:rsid w:val="00407ACA"/>
    <w:rsid w:val="00434001"/>
    <w:rsid w:val="00452E39"/>
    <w:rsid w:val="004B3DDD"/>
    <w:rsid w:val="004D21AD"/>
    <w:rsid w:val="004E0DA4"/>
    <w:rsid w:val="005237D4"/>
    <w:rsid w:val="0056288A"/>
    <w:rsid w:val="00580CAD"/>
    <w:rsid w:val="005B3BCA"/>
    <w:rsid w:val="00624095"/>
    <w:rsid w:val="00671C01"/>
    <w:rsid w:val="006C4A3B"/>
    <w:rsid w:val="006E11C7"/>
    <w:rsid w:val="00700D1E"/>
    <w:rsid w:val="00720424"/>
    <w:rsid w:val="0073330F"/>
    <w:rsid w:val="00737ACA"/>
    <w:rsid w:val="00750349"/>
    <w:rsid w:val="007637E9"/>
    <w:rsid w:val="00774447"/>
    <w:rsid w:val="007775C0"/>
    <w:rsid w:val="007C6C34"/>
    <w:rsid w:val="007F0410"/>
    <w:rsid w:val="007F6F80"/>
    <w:rsid w:val="00813AB5"/>
    <w:rsid w:val="00823316"/>
    <w:rsid w:val="00843E5D"/>
    <w:rsid w:val="008655E2"/>
    <w:rsid w:val="00870E78"/>
    <w:rsid w:val="00875F06"/>
    <w:rsid w:val="00884F37"/>
    <w:rsid w:val="0089367E"/>
    <w:rsid w:val="008C48EE"/>
    <w:rsid w:val="008D3706"/>
    <w:rsid w:val="008E3570"/>
    <w:rsid w:val="00912F7D"/>
    <w:rsid w:val="00916D03"/>
    <w:rsid w:val="009616C5"/>
    <w:rsid w:val="009656E7"/>
    <w:rsid w:val="009D3D91"/>
    <w:rsid w:val="00A1601B"/>
    <w:rsid w:val="00A25F4D"/>
    <w:rsid w:val="00A31034"/>
    <w:rsid w:val="00A412F7"/>
    <w:rsid w:val="00A638C0"/>
    <w:rsid w:val="00A87064"/>
    <w:rsid w:val="00AB3CEE"/>
    <w:rsid w:val="00AE0865"/>
    <w:rsid w:val="00B02612"/>
    <w:rsid w:val="00B20B66"/>
    <w:rsid w:val="00B36E7E"/>
    <w:rsid w:val="00B404AE"/>
    <w:rsid w:val="00B4604E"/>
    <w:rsid w:val="00B50EF3"/>
    <w:rsid w:val="00B659DE"/>
    <w:rsid w:val="00BB007A"/>
    <w:rsid w:val="00BD19B3"/>
    <w:rsid w:val="00BF0D35"/>
    <w:rsid w:val="00C007C5"/>
    <w:rsid w:val="00C07A2A"/>
    <w:rsid w:val="00C1337C"/>
    <w:rsid w:val="00C35A92"/>
    <w:rsid w:val="00C513FE"/>
    <w:rsid w:val="00C5679C"/>
    <w:rsid w:val="00C6162D"/>
    <w:rsid w:val="00C64B7A"/>
    <w:rsid w:val="00C96385"/>
    <w:rsid w:val="00D00595"/>
    <w:rsid w:val="00D00D38"/>
    <w:rsid w:val="00D26B86"/>
    <w:rsid w:val="00D36463"/>
    <w:rsid w:val="00D52C94"/>
    <w:rsid w:val="00D66B04"/>
    <w:rsid w:val="00D74D00"/>
    <w:rsid w:val="00D777DC"/>
    <w:rsid w:val="00DA6B16"/>
    <w:rsid w:val="00DA6D4A"/>
    <w:rsid w:val="00DC5793"/>
    <w:rsid w:val="00DC7328"/>
    <w:rsid w:val="00DF6ED2"/>
    <w:rsid w:val="00E0220E"/>
    <w:rsid w:val="00E16152"/>
    <w:rsid w:val="00E82947"/>
    <w:rsid w:val="00E92614"/>
    <w:rsid w:val="00EB19AF"/>
    <w:rsid w:val="00EC3493"/>
    <w:rsid w:val="00ED6E5E"/>
    <w:rsid w:val="00EE358C"/>
    <w:rsid w:val="00EF5D2B"/>
    <w:rsid w:val="00F966A4"/>
    <w:rsid w:val="00FC1539"/>
    <w:rsid w:val="00FC639D"/>
    <w:rsid w:val="00FD53CF"/>
    <w:rsid w:val="00FE758B"/>
    <w:rsid w:val="00FF0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DD03"/>
  <w15:chartTrackingRefBased/>
  <w15:docId w15:val="{4889CF44-9EFF-4181-9668-D3FD0DE7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7827"/>
    <w:rPr>
      <w:color w:val="0000FF"/>
      <w:u w:val="single"/>
    </w:rPr>
  </w:style>
  <w:style w:type="paragraph" w:styleId="Header">
    <w:name w:val="header"/>
    <w:basedOn w:val="Normal"/>
    <w:link w:val="HeaderChar"/>
    <w:unhideWhenUsed/>
    <w:rsid w:val="00D36463"/>
    <w:pPr>
      <w:tabs>
        <w:tab w:val="center" w:pos="4680"/>
        <w:tab w:val="right" w:pos="9360"/>
      </w:tabs>
    </w:pPr>
  </w:style>
  <w:style w:type="character" w:customStyle="1" w:styleId="HeaderChar">
    <w:name w:val="Header Char"/>
    <w:basedOn w:val="DefaultParagraphFont"/>
    <w:link w:val="Header"/>
    <w:rsid w:val="00D36463"/>
  </w:style>
  <w:style w:type="paragraph" w:styleId="Footer">
    <w:name w:val="footer"/>
    <w:basedOn w:val="Normal"/>
    <w:link w:val="FooterChar"/>
    <w:uiPriority w:val="99"/>
    <w:unhideWhenUsed/>
    <w:rsid w:val="00D36463"/>
    <w:pPr>
      <w:tabs>
        <w:tab w:val="center" w:pos="4680"/>
        <w:tab w:val="right" w:pos="9360"/>
      </w:tabs>
    </w:pPr>
  </w:style>
  <w:style w:type="character" w:customStyle="1" w:styleId="FooterChar">
    <w:name w:val="Footer Char"/>
    <w:basedOn w:val="DefaultParagraphFont"/>
    <w:link w:val="Footer"/>
    <w:uiPriority w:val="99"/>
    <w:rsid w:val="00D36463"/>
  </w:style>
  <w:style w:type="character" w:customStyle="1" w:styleId="wbzude">
    <w:name w:val="wbzude"/>
    <w:basedOn w:val="DefaultParagraphFont"/>
    <w:rsid w:val="00884F37"/>
  </w:style>
  <w:style w:type="paragraph" w:styleId="ListParagraph">
    <w:name w:val="List Paragraph"/>
    <w:basedOn w:val="Normal"/>
    <w:uiPriority w:val="34"/>
    <w:qFormat/>
    <w:rsid w:val="001F2075"/>
    <w:pPr>
      <w:ind w:left="720"/>
      <w:contextualSpacing/>
    </w:pPr>
  </w:style>
  <w:style w:type="character" w:styleId="UnresolvedMention">
    <w:name w:val="Unresolved Mention"/>
    <w:basedOn w:val="DefaultParagraphFont"/>
    <w:uiPriority w:val="99"/>
    <w:semiHidden/>
    <w:unhideWhenUsed/>
    <w:rsid w:val="00295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abilityservices@lsus.edu" TargetMode="External"/><Relationship Id="rId3" Type="http://schemas.openxmlformats.org/officeDocument/2006/relationships/settings" Target="settings.xml"/><Relationship Id="rId7" Type="http://schemas.openxmlformats.org/officeDocument/2006/relationships/hyperlink" Target="mailto:mathematics@lsu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Shepherd</dc:creator>
  <cp:keywords/>
  <dc:description/>
  <cp:lastModifiedBy>Zsolt Lengvarszky</cp:lastModifiedBy>
  <cp:revision>7</cp:revision>
  <dcterms:created xsi:type="dcterms:W3CDTF">2026-09-25T22:37:00Z</dcterms:created>
  <dcterms:modified xsi:type="dcterms:W3CDTF">2026-10-01T17:43:00Z</dcterms:modified>
</cp:coreProperties>
</file>