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DA85C" w14:textId="39527DE6" w:rsidR="00190264" w:rsidRPr="00190264" w:rsidRDefault="00190264" w:rsidP="00190264">
      <w:pPr>
        <w:rPr>
          <w:rFonts w:ascii="Aptos" w:hAnsi="Aptos"/>
          <w:b/>
          <w:bCs/>
          <w:sz w:val="24"/>
          <w:szCs w:val="24"/>
        </w:rPr>
      </w:pPr>
      <w:r w:rsidRPr="00190264">
        <w:rPr>
          <w:rFonts w:ascii="Aptos" w:hAnsi="Aptos"/>
          <w:b/>
          <w:bCs/>
          <w:sz w:val="24"/>
          <w:szCs w:val="24"/>
        </w:rPr>
        <w:t>Job Title</w:t>
      </w:r>
      <w:r w:rsidRPr="00190264">
        <w:rPr>
          <w:rFonts w:ascii="Aptos" w:hAnsi="Aptos"/>
          <w:sz w:val="24"/>
          <w:szCs w:val="24"/>
        </w:rPr>
        <w:t>: Tenure-Track Assistant Professor in Clinical Mental Health Counseling</w:t>
      </w:r>
      <w:r w:rsidRPr="00190264">
        <w:rPr>
          <w:rFonts w:ascii="Aptos" w:hAnsi="Aptos"/>
          <w:sz w:val="24"/>
          <w:szCs w:val="24"/>
        </w:rPr>
        <w:br/>
      </w:r>
      <w:r w:rsidRPr="00190264">
        <w:rPr>
          <w:rFonts w:ascii="Aptos" w:hAnsi="Aptos"/>
          <w:b/>
          <w:bCs/>
          <w:sz w:val="24"/>
          <w:szCs w:val="24"/>
        </w:rPr>
        <w:t>Location</w:t>
      </w:r>
      <w:r w:rsidRPr="00190264">
        <w:rPr>
          <w:rFonts w:ascii="Aptos" w:hAnsi="Aptos"/>
          <w:sz w:val="24"/>
          <w:szCs w:val="24"/>
        </w:rPr>
        <w:t>: Louisiana State University Shreveport</w:t>
      </w:r>
    </w:p>
    <w:p w14:paraId="57307A1B" w14:textId="77777777" w:rsidR="00190264" w:rsidRPr="00190264" w:rsidRDefault="00190264" w:rsidP="00190264">
      <w:pPr>
        <w:rPr>
          <w:rFonts w:ascii="Aptos" w:hAnsi="Aptos"/>
          <w:sz w:val="24"/>
          <w:szCs w:val="24"/>
        </w:rPr>
      </w:pPr>
      <w:r w:rsidRPr="00190264">
        <w:rPr>
          <w:rFonts w:ascii="Aptos" w:hAnsi="Aptos"/>
          <w:b/>
          <w:bCs/>
          <w:sz w:val="24"/>
          <w:szCs w:val="24"/>
        </w:rPr>
        <w:t>The Opportunity</w:t>
      </w:r>
      <w:r w:rsidRPr="00190264">
        <w:rPr>
          <w:rFonts w:ascii="Aptos" w:hAnsi="Aptos"/>
          <w:sz w:val="24"/>
          <w:szCs w:val="24"/>
        </w:rPr>
        <w:t>:</w:t>
      </w:r>
      <w:r w:rsidRPr="00190264">
        <w:rPr>
          <w:rFonts w:ascii="Aptos" w:hAnsi="Aptos"/>
          <w:sz w:val="24"/>
          <w:szCs w:val="24"/>
        </w:rPr>
        <w:br/>
        <w:t>Louisiana State University Shreveport (LSUS) is seeking candidates with an entrepreneurial spirit to join our in-person 60-hour CACREP-Accredited Clinical Mental Health Counseling program in August 2025. This master’s program is grounded in the practitioner-scientist training model, balancing clinical practice with scholarly knowledge. Students are trained to address a range of mental health issues, integrating wellness models and developmental approaches, with a focus on areas such as career development, crisis management, and cultural factors.</w:t>
      </w:r>
    </w:p>
    <w:p w14:paraId="79C94FD9" w14:textId="77777777" w:rsidR="00190264" w:rsidRDefault="00190264" w:rsidP="00190264">
      <w:pPr>
        <w:rPr>
          <w:rFonts w:ascii="Aptos" w:hAnsi="Aptos"/>
          <w:sz w:val="24"/>
          <w:szCs w:val="24"/>
        </w:rPr>
      </w:pPr>
      <w:r w:rsidRPr="00190264">
        <w:rPr>
          <w:rFonts w:ascii="Aptos" w:hAnsi="Aptos"/>
          <w:b/>
          <w:bCs/>
          <w:sz w:val="24"/>
          <w:szCs w:val="24"/>
        </w:rPr>
        <w:t>About LSU Shreveport</w:t>
      </w:r>
      <w:r w:rsidRPr="00190264">
        <w:rPr>
          <w:rFonts w:ascii="Aptos" w:hAnsi="Aptos"/>
          <w:sz w:val="24"/>
          <w:szCs w:val="24"/>
        </w:rPr>
        <w:t>:</w:t>
      </w:r>
      <w:r w:rsidRPr="00190264">
        <w:rPr>
          <w:rFonts w:ascii="Aptos" w:hAnsi="Aptos"/>
          <w:sz w:val="24"/>
          <w:szCs w:val="24"/>
        </w:rPr>
        <w:br/>
        <w:t>Situated in the ArkLaTex region near the Texas and Arkansas borders, Louisiana State University Shreveport is the academic heart of Northwest Louisiana. With its strategic location, LSUS is conveniently accessible from major cities like Dallas, Houston, and New Orleans, blending a laid-back atmosphere with the advantages of city life. LSUS offers a wide range of undergraduate and master's programs, along with a Doctorate in Leadership Studies.</w:t>
      </w:r>
    </w:p>
    <w:p w14:paraId="329A7CF5" w14:textId="11111B91" w:rsidR="00A33147" w:rsidRPr="00190264" w:rsidRDefault="00A33147" w:rsidP="00190264">
      <w:pPr>
        <w:rPr>
          <w:rFonts w:ascii="Aptos" w:hAnsi="Aptos"/>
          <w:sz w:val="24"/>
          <w:szCs w:val="24"/>
        </w:rPr>
      </w:pPr>
      <w:r w:rsidRPr="00A33147">
        <w:rPr>
          <w:rFonts w:ascii="Aptos" w:hAnsi="Aptos"/>
          <w:sz w:val="24"/>
          <w:szCs w:val="24"/>
        </w:rPr>
        <w:t xml:space="preserve">LSUS has a current enrollment of approximately 9,400 students and boasts the highest number of graduate students in the state. The </w:t>
      </w:r>
      <w:r w:rsidR="00DD0F4C">
        <w:rPr>
          <w:rFonts w:ascii="Aptos" w:hAnsi="Aptos"/>
          <w:sz w:val="24"/>
          <w:szCs w:val="24"/>
        </w:rPr>
        <w:t>Master of Science</w:t>
      </w:r>
      <w:r w:rsidR="00684872">
        <w:rPr>
          <w:rFonts w:ascii="Aptos" w:hAnsi="Aptos"/>
          <w:sz w:val="24"/>
          <w:szCs w:val="24"/>
        </w:rPr>
        <w:t xml:space="preserve"> in </w:t>
      </w:r>
      <w:r w:rsidR="004E7B44">
        <w:rPr>
          <w:rFonts w:ascii="Aptos" w:hAnsi="Aptos"/>
          <w:sz w:val="24"/>
          <w:szCs w:val="24"/>
        </w:rPr>
        <w:t>C</w:t>
      </w:r>
      <w:r w:rsidR="00684872">
        <w:rPr>
          <w:rFonts w:ascii="Aptos" w:hAnsi="Aptos"/>
          <w:sz w:val="24"/>
          <w:szCs w:val="24"/>
        </w:rPr>
        <w:t>ounseling</w:t>
      </w:r>
      <w:r w:rsidRPr="00A33147">
        <w:rPr>
          <w:rFonts w:ascii="Aptos" w:hAnsi="Aptos"/>
          <w:sz w:val="24"/>
          <w:szCs w:val="24"/>
        </w:rPr>
        <w:t xml:space="preserve"> </w:t>
      </w:r>
      <w:r w:rsidR="00DD0F4C">
        <w:rPr>
          <w:rFonts w:ascii="Aptos" w:hAnsi="Aptos"/>
          <w:sz w:val="24"/>
          <w:szCs w:val="24"/>
        </w:rPr>
        <w:t xml:space="preserve">(MSC) </w:t>
      </w:r>
      <w:r w:rsidRPr="00A33147">
        <w:rPr>
          <w:rFonts w:ascii="Aptos" w:hAnsi="Aptos"/>
          <w:sz w:val="24"/>
          <w:szCs w:val="24"/>
        </w:rPr>
        <w:t>program is located within the Department of Psychology, which currently enrolls approximately 190 undergraduate and 90 graduate students. Department faculty are committed to collaboration and collegiality and enjoy strong administrative support for travel, research, and innovation. The Department has an active community clinic for research and training that is shared by the M</w:t>
      </w:r>
      <w:r w:rsidR="00A7024B">
        <w:rPr>
          <w:rFonts w:ascii="Aptos" w:hAnsi="Aptos"/>
          <w:sz w:val="24"/>
          <w:szCs w:val="24"/>
        </w:rPr>
        <w:t>SC</w:t>
      </w:r>
      <w:r w:rsidRPr="00A33147">
        <w:rPr>
          <w:rFonts w:ascii="Aptos" w:hAnsi="Aptos"/>
          <w:sz w:val="24"/>
          <w:szCs w:val="24"/>
        </w:rPr>
        <w:t>,</w:t>
      </w:r>
      <w:r w:rsidR="004E7B44">
        <w:rPr>
          <w:rFonts w:ascii="Aptos" w:hAnsi="Aptos"/>
          <w:sz w:val="24"/>
          <w:szCs w:val="24"/>
        </w:rPr>
        <w:t xml:space="preserve"> </w:t>
      </w:r>
      <w:r w:rsidR="00B90B36" w:rsidRPr="00B90B36">
        <w:rPr>
          <w:rFonts w:ascii="Aptos" w:hAnsi="Aptos"/>
          <w:sz w:val="24"/>
          <w:szCs w:val="24"/>
        </w:rPr>
        <w:t>Specialist in School Psychology Program (SSP) and Master of Science in Applied Behavior Analysis (MSABA)</w:t>
      </w:r>
      <w:r w:rsidR="00B90B36">
        <w:rPr>
          <w:rFonts w:ascii="Aptos" w:hAnsi="Aptos"/>
          <w:sz w:val="24"/>
          <w:szCs w:val="24"/>
        </w:rPr>
        <w:t xml:space="preserve"> </w:t>
      </w:r>
      <w:r w:rsidR="004E7B44">
        <w:rPr>
          <w:rFonts w:ascii="Aptos" w:hAnsi="Aptos"/>
          <w:sz w:val="24"/>
          <w:szCs w:val="24"/>
        </w:rPr>
        <w:t>program</w:t>
      </w:r>
      <w:r w:rsidR="00832308">
        <w:rPr>
          <w:rFonts w:ascii="Aptos" w:hAnsi="Aptos"/>
          <w:sz w:val="24"/>
          <w:szCs w:val="24"/>
        </w:rPr>
        <w:t>s</w:t>
      </w:r>
      <w:r w:rsidR="004E7B44">
        <w:rPr>
          <w:rFonts w:ascii="Aptos" w:hAnsi="Aptos"/>
          <w:sz w:val="24"/>
          <w:szCs w:val="24"/>
        </w:rPr>
        <w:t>,</w:t>
      </w:r>
      <w:r w:rsidRPr="00A33147">
        <w:rPr>
          <w:rFonts w:ascii="Aptos" w:hAnsi="Aptos"/>
          <w:sz w:val="24"/>
          <w:szCs w:val="24"/>
        </w:rPr>
        <w:t xml:space="preserve"> and students/faculty involved in undergraduate clinical experiences.</w:t>
      </w:r>
    </w:p>
    <w:p w14:paraId="0DEB0AA6" w14:textId="77777777" w:rsidR="007B5046" w:rsidRPr="00190264" w:rsidRDefault="007B5046" w:rsidP="007B5046">
      <w:pPr>
        <w:rPr>
          <w:rFonts w:ascii="Aptos" w:hAnsi="Aptos"/>
          <w:sz w:val="24"/>
          <w:szCs w:val="24"/>
        </w:rPr>
      </w:pPr>
      <w:r w:rsidRPr="00190264">
        <w:rPr>
          <w:rFonts w:ascii="Aptos" w:hAnsi="Aptos"/>
          <w:b/>
          <w:bCs/>
          <w:sz w:val="24"/>
          <w:szCs w:val="24"/>
        </w:rPr>
        <w:t>Required Qualifications</w:t>
      </w:r>
      <w:r w:rsidRPr="00190264">
        <w:rPr>
          <w:rFonts w:ascii="Aptos" w:hAnsi="Aptos"/>
          <w:sz w:val="24"/>
          <w:szCs w:val="24"/>
        </w:rPr>
        <w:t>:</w:t>
      </w:r>
    </w:p>
    <w:p w14:paraId="0D04460B" w14:textId="5ACFA3D5" w:rsidR="007B5046" w:rsidRPr="00190264" w:rsidRDefault="007B5046" w:rsidP="007B5046">
      <w:pPr>
        <w:numPr>
          <w:ilvl w:val="0"/>
          <w:numId w:val="2"/>
        </w:numPr>
        <w:spacing w:line="240" w:lineRule="auto"/>
        <w:contextualSpacing/>
        <w:rPr>
          <w:rFonts w:ascii="Aptos" w:hAnsi="Aptos"/>
          <w:sz w:val="24"/>
          <w:szCs w:val="24"/>
        </w:rPr>
      </w:pPr>
      <w:r w:rsidRPr="00190264">
        <w:rPr>
          <w:rFonts w:ascii="Aptos" w:hAnsi="Aptos"/>
          <w:sz w:val="24"/>
          <w:szCs w:val="24"/>
        </w:rPr>
        <w:t xml:space="preserve">Doctorate </w:t>
      </w:r>
      <w:r>
        <w:rPr>
          <w:rFonts w:ascii="Aptos" w:hAnsi="Aptos"/>
          <w:sz w:val="24"/>
          <w:szCs w:val="24"/>
        </w:rPr>
        <w:t>in CACREP-accredited counselor</w:t>
      </w:r>
      <w:r w:rsidRPr="00190264">
        <w:rPr>
          <w:rFonts w:ascii="Aptos" w:hAnsi="Aptos"/>
          <w:sz w:val="24"/>
          <w:szCs w:val="24"/>
        </w:rPr>
        <w:t xml:space="preserve"> </w:t>
      </w:r>
      <w:r>
        <w:rPr>
          <w:rFonts w:ascii="Aptos" w:hAnsi="Aptos"/>
          <w:sz w:val="24"/>
          <w:szCs w:val="24"/>
        </w:rPr>
        <w:t xml:space="preserve">education and supervision at </w:t>
      </w:r>
      <w:r w:rsidRPr="00190264">
        <w:rPr>
          <w:rFonts w:ascii="Aptos" w:hAnsi="Aptos"/>
          <w:sz w:val="24"/>
          <w:szCs w:val="24"/>
        </w:rPr>
        <w:t>the time of appointment OR a doctoral degree in a related discipline</w:t>
      </w:r>
      <w:r>
        <w:rPr>
          <w:rFonts w:ascii="Aptos" w:hAnsi="Aptos"/>
          <w:sz w:val="24"/>
          <w:szCs w:val="24"/>
        </w:rPr>
        <w:t xml:space="preserve"> (</w:t>
      </w:r>
      <w:proofErr w:type="spellStart"/>
      <w:r>
        <w:rPr>
          <w:rFonts w:ascii="Aptos" w:hAnsi="Aptos"/>
          <w:sz w:val="24"/>
          <w:szCs w:val="24"/>
        </w:rPr>
        <w:t>ie</w:t>
      </w:r>
      <w:proofErr w:type="spellEnd"/>
      <w:r>
        <w:rPr>
          <w:rFonts w:ascii="Aptos" w:hAnsi="Aptos"/>
          <w:sz w:val="24"/>
          <w:szCs w:val="24"/>
        </w:rPr>
        <w:t xml:space="preserve">. </w:t>
      </w:r>
      <w:r w:rsidR="00F26F40">
        <w:rPr>
          <w:rFonts w:ascii="Aptos" w:hAnsi="Aptos"/>
          <w:sz w:val="24"/>
          <w:szCs w:val="24"/>
        </w:rPr>
        <w:t>c</w:t>
      </w:r>
      <w:r>
        <w:rPr>
          <w:rFonts w:ascii="Aptos" w:hAnsi="Aptos"/>
          <w:sz w:val="24"/>
          <w:szCs w:val="24"/>
        </w:rPr>
        <w:t>ounseling psychology)</w:t>
      </w:r>
      <w:r w:rsidRPr="00190264">
        <w:rPr>
          <w:rFonts w:ascii="Aptos" w:hAnsi="Aptos"/>
          <w:sz w:val="24"/>
          <w:szCs w:val="24"/>
        </w:rPr>
        <w:t xml:space="preserve"> and have been employed for one full academic year as a full-time faculty member in a counselor education program before July 1, 2013.</w:t>
      </w:r>
    </w:p>
    <w:p w14:paraId="77FFCF43" w14:textId="77777777" w:rsidR="007B5046" w:rsidRPr="00190264" w:rsidRDefault="007B5046" w:rsidP="007B5046">
      <w:pPr>
        <w:numPr>
          <w:ilvl w:val="0"/>
          <w:numId w:val="2"/>
        </w:numPr>
        <w:spacing w:line="240" w:lineRule="auto"/>
        <w:contextualSpacing/>
        <w:rPr>
          <w:rFonts w:ascii="Aptos" w:hAnsi="Aptos"/>
          <w:sz w:val="24"/>
          <w:szCs w:val="24"/>
        </w:rPr>
      </w:pPr>
      <w:r w:rsidRPr="00190264">
        <w:rPr>
          <w:rFonts w:ascii="Aptos" w:hAnsi="Aptos"/>
          <w:sz w:val="24"/>
          <w:szCs w:val="24"/>
        </w:rPr>
        <w:t xml:space="preserve">Licensed or </w:t>
      </w:r>
      <w:proofErr w:type="gramStart"/>
      <w:r w:rsidRPr="00190264">
        <w:rPr>
          <w:rFonts w:ascii="Aptos" w:hAnsi="Aptos"/>
          <w:sz w:val="24"/>
          <w:szCs w:val="24"/>
        </w:rPr>
        <w:t>license-eligible</w:t>
      </w:r>
      <w:proofErr w:type="gramEnd"/>
      <w:r w:rsidRPr="00190264">
        <w:rPr>
          <w:rFonts w:ascii="Aptos" w:hAnsi="Aptos"/>
          <w:sz w:val="24"/>
          <w:szCs w:val="24"/>
        </w:rPr>
        <w:t xml:space="preserve"> as a Professional Counselor in the state of Louisiana.</w:t>
      </w:r>
    </w:p>
    <w:p w14:paraId="2BBF312E" w14:textId="77777777" w:rsidR="007B5046" w:rsidRDefault="007B5046" w:rsidP="007B5046">
      <w:pPr>
        <w:numPr>
          <w:ilvl w:val="0"/>
          <w:numId w:val="2"/>
        </w:numPr>
        <w:spacing w:line="240" w:lineRule="auto"/>
        <w:contextualSpacing/>
        <w:rPr>
          <w:rFonts w:ascii="Aptos" w:hAnsi="Aptos"/>
          <w:sz w:val="24"/>
          <w:szCs w:val="24"/>
        </w:rPr>
      </w:pPr>
      <w:r w:rsidRPr="00190264">
        <w:rPr>
          <w:rFonts w:ascii="Aptos" w:hAnsi="Aptos"/>
          <w:sz w:val="24"/>
          <w:szCs w:val="24"/>
        </w:rPr>
        <w:t>Demonstrated experience in teaching, clinical work, and publishing research.</w:t>
      </w:r>
    </w:p>
    <w:p w14:paraId="60CE84A8" w14:textId="77777777" w:rsidR="007B5046" w:rsidRDefault="007B5046" w:rsidP="007B5046">
      <w:pPr>
        <w:numPr>
          <w:ilvl w:val="0"/>
          <w:numId w:val="2"/>
        </w:numPr>
        <w:spacing w:line="240" w:lineRule="auto"/>
        <w:contextualSpacing/>
        <w:rPr>
          <w:rFonts w:ascii="Aptos" w:hAnsi="Aptos"/>
          <w:sz w:val="24"/>
          <w:szCs w:val="24"/>
        </w:rPr>
      </w:pPr>
      <w:r w:rsidRPr="00D06EFA">
        <w:rPr>
          <w:rFonts w:ascii="Aptos" w:hAnsi="Aptos"/>
          <w:sz w:val="24"/>
          <w:szCs w:val="24"/>
        </w:rPr>
        <w:t xml:space="preserve">Proven ability to supervise master’s-level </w:t>
      </w:r>
      <w:r>
        <w:rPr>
          <w:rFonts w:ascii="Aptos" w:hAnsi="Aptos"/>
          <w:sz w:val="24"/>
          <w:szCs w:val="24"/>
        </w:rPr>
        <w:t xml:space="preserve">clinical mental health and/or clinical rehabilitation </w:t>
      </w:r>
      <w:r w:rsidRPr="00D06EFA">
        <w:rPr>
          <w:rFonts w:ascii="Aptos" w:hAnsi="Aptos"/>
          <w:sz w:val="24"/>
          <w:szCs w:val="24"/>
        </w:rPr>
        <w:t>counseling students during practicum and internship experiences.</w:t>
      </w:r>
    </w:p>
    <w:p w14:paraId="6DC3FDCA" w14:textId="77777777" w:rsidR="007B5046" w:rsidRDefault="007B5046" w:rsidP="007B5046">
      <w:pPr>
        <w:numPr>
          <w:ilvl w:val="0"/>
          <w:numId w:val="2"/>
        </w:numPr>
        <w:spacing w:line="240" w:lineRule="auto"/>
        <w:contextualSpacing/>
        <w:rPr>
          <w:rFonts w:ascii="Aptos" w:hAnsi="Aptos"/>
          <w:sz w:val="24"/>
          <w:szCs w:val="24"/>
        </w:rPr>
      </w:pPr>
      <w:r w:rsidRPr="00D06EFA">
        <w:rPr>
          <w:rFonts w:ascii="Aptos" w:hAnsi="Aptos"/>
          <w:sz w:val="24"/>
          <w:szCs w:val="24"/>
        </w:rPr>
        <w:t>Experience working with diverse populations and a commitment to fostering an inclusive, equitable learning environment for students from various backgrounds.</w:t>
      </w:r>
    </w:p>
    <w:p w14:paraId="12EC29A5" w14:textId="77777777" w:rsidR="007B5046" w:rsidRDefault="007B5046" w:rsidP="007B5046">
      <w:pPr>
        <w:numPr>
          <w:ilvl w:val="0"/>
          <w:numId w:val="2"/>
        </w:numPr>
        <w:spacing w:line="240" w:lineRule="auto"/>
        <w:contextualSpacing/>
        <w:rPr>
          <w:rFonts w:ascii="Aptos" w:hAnsi="Aptos"/>
          <w:sz w:val="24"/>
          <w:szCs w:val="24"/>
        </w:rPr>
      </w:pPr>
      <w:r>
        <w:rPr>
          <w:rFonts w:ascii="Aptos" w:hAnsi="Aptos"/>
          <w:sz w:val="24"/>
          <w:szCs w:val="24"/>
        </w:rPr>
        <w:lastRenderedPageBreak/>
        <w:t>D</w:t>
      </w:r>
      <w:r w:rsidRPr="00C5471B">
        <w:rPr>
          <w:rFonts w:ascii="Aptos" w:hAnsi="Aptos"/>
          <w:sz w:val="24"/>
          <w:szCs w:val="24"/>
        </w:rPr>
        <w:t>emonstrated track record of research and publications in counseling, especially in key areas like mental health, rehabilitation, multicultural counseling, wellness, or crisis management.</w:t>
      </w:r>
    </w:p>
    <w:p w14:paraId="09064AC7" w14:textId="77777777" w:rsidR="007B5046" w:rsidRPr="00C5471B" w:rsidRDefault="007B5046" w:rsidP="007B5046">
      <w:pPr>
        <w:numPr>
          <w:ilvl w:val="0"/>
          <w:numId w:val="2"/>
        </w:numPr>
        <w:spacing w:line="240" w:lineRule="auto"/>
        <w:contextualSpacing/>
        <w:rPr>
          <w:rFonts w:ascii="Aptos" w:hAnsi="Aptos"/>
          <w:sz w:val="24"/>
          <w:szCs w:val="24"/>
        </w:rPr>
      </w:pPr>
      <w:r>
        <w:rPr>
          <w:rFonts w:ascii="Aptos" w:hAnsi="Aptos"/>
          <w:sz w:val="24"/>
          <w:szCs w:val="24"/>
        </w:rPr>
        <w:t>Experience</w:t>
      </w:r>
      <w:r w:rsidRPr="00C5471B">
        <w:rPr>
          <w:rFonts w:ascii="Aptos" w:hAnsi="Aptos"/>
          <w:sz w:val="24"/>
          <w:szCs w:val="24"/>
        </w:rPr>
        <w:t xml:space="preserve"> with CACREP standards and successful experience contributing to accreditation processes or maintaining CACREP-accredited programs.</w:t>
      </w:r>
    </w:p>
    <w:p w14:paraId="516F71BC" w14:textId="77777777" w:rsidR="007B5046" w:rsidRDefault="007B5046" w:rsidP="007B5046">
      <w:pPr>
        <w:numPr>
          <w:ilvl w:val="0"/>
          <w:numId w:val="2"/>
        </w:numPr>
        <w:spacing w:line="240" w:lineRule="auto"/>
        <w:contextualSpacing/>
        <w:rPr>
          <w:rFonts w:ascii="Aptos" w:hAnsi="Aptos"/>
          <w:sz w:val="24"/>
          <w:szCs w:val="24"/>
        </w:rPr>
      </w:pPr>
      <w:r w:rsidRPr="00190264">
        <w:rPr>
          <w:rFonts w:ascii="Aptos" w:hAnsi="Aptos"/>
          <w:sz w:val="24"/>
          <w:szCs w:val="24"/>
        </w:rPr>
        <w:t>Strong interpersonal and communication skills.</w:t>
      </w:r>
    </w:p>
    <w:p w14:paraId="6B01FED3" w14:textId="77777777" w:rsidR="00742B77" w:rsidRDefault="00742B77" w:rsidP="00190264">
      <w:pPr>
        <w:rPr>
          <w:rFonts w:ascii="Aptos" w:hAnsi="Aptos"/>
          <w:b/>
          <w:bCs/>
          <w:sz w:val="24"/>
          <w:szCs w:val="24"/>
        </w:rPr>
      </w:pPr>
    </w:p>
    <w:p w14:paraId="3B092334" w14:textId="750F677C" w:rsidR="00190264" w:rsidRPr="00190264" w:rsidRDefault="00190264" w:rsidP="00190264">
      <w:pPr>
        <w:rPr>
          <w:rFonts w:ascii="Aptos" w:hAnsi="Aptos"/>
          <w:sz w:val="24"/>
          <w:szCs w:val="24"/>
        </w:rPr>
      </w:pPr>
      <w:r w:rsidRPr="00190264">
        <w:rPr>
          <w:rFonts w:ascii="Aptos" w:hAnsi="Aptos"/>
          <w:b/>
          <w:bCs/>
          <w:sz w:val="24"/>
          <w:szCs w:val="24"/>
        </w:rPr>
        <w:t>Preferred Qualifications</w:t>
      </w:r>
      <w:r w:rsidRPr="00190264">
        <w:rPr>
          <w:rFonts w:ascii="Aptos" w:hAnsi="Aptos"/>
          <w:sz w:val="24"/>
          <w:szCs w:val="24"/>
        </w:rPr>
        <w:t>:</w:t>
      </w:r>
    </w:p>
    <w:p w14:paraId="6DA9FBD1" w14:textId="77777777" w:rsidR="005A3EC2" w:rsidRPr="00690FEA" w:rsidRDefault="005A3EC2" w:rsidP="00690FEA">
      <w:pPr>
        <w:pStyle w:val="ListParagraph"/>
        <w:numPr>
          <w:ilvl w:val="0"/>
          <w:numId w:val="6"/>
        </w:numPr>
        <w:rPr>
          <w:rFonts w:ascii="Aptos" w:hAnsi="Aptos"/>
          <w:sz w:val="24"/>
          <w:szCs w:val="24"/>
        </w:rPr>
      </w:pPr>
      <w:r w:rsidRPr="000F15F2">
        <w:rPr>
          <w:rFonts w:ascii="Aptos" w:hAnsi="Aptos"/>
          <w:b/>
          <w:bCs/>
          <w:i/>
          <w:iCs/>
          <w:sz w:val="24"/>
          <w:szCs w:val="24"/>
        </w:rPr>
        <w:t>Grant Writing and Extramural Funding:</w:t>
      </w:r>
      <w:r w:rsidRPr="00690FEA">
        <w:rPr>
          <w:rFonts w:ascii="Aptos" w:hAnsi="Aptos"/>
          <w:sz w:val="24"/>
          <w:szCs w:val="24"/>
        </w:rPr>
        <w:t xml:space="preserve"> Experience with securing external funding or writing grants related to counseling practice or research, particularly for projects that enhance student learning or community outreach.</w:t>
      </w:r>
    </w:p>
    <w:p w14:paraId="55E17996" w14:textId="77777777" w:rsidR="005A3EC2" w:rsidRPr="00690FEA" w:rsidRDefault="005A3EC2" w:rsidP="00690FEA">
      <w:pPr>
        <w:pStyle w:val="ListParagraph"/>
        <w:numPr>
          <w:ilvl w:val="0"/>
          <w:numId w:val="6"/>
        </w:numPr>
        <w:rPr>
          <w:rFonts w:ascii="Aptos" w:hAnsi="Aptos"/>
          <w:sz w:val="24"/>
          <w:szCs w:val="24"/>
        </w:rPr>
      </w:pPr>
      <w:r w:rsidRPr="000F15F2">
        <w:rPr>
          <w:rFonts w:ascii="Aptos" w:hAnsi="Aptos"/>
          <w:b/>
          <w:bCs/>
          <w:i/>
          <w:iCs/>
          <w:sz w:val="24"/>
          <w:szCs w:val="24"/>
        </w:rPr>
        <w:t>Curriculum Development Skills:</w:t>
      </w:r>
      <w:r w:rsidRPr="00690FEA">
        <w:rPr>
          <w:rFonts w:ascii="Aptos" w:hAnsi="Aptos"/>
          <w:sz w:val="24"/>
          <w:szCs w:val="24"/>
        </w:rPr>
        <w:t xml:space="preserve"> Experience in developing or revising counseling curricula, including online, hybrid, or in-person formats, with a focus on innovative pedagogical approaches.</w:t>
      </w:r>
    </w:p>
    <w:p w14:paraId="61F7A5B6" w14:textId="77777777" w:rsidR="005A3EC2" w:rsidRPr="00690FEA" w:rsidRDefault="005A3EC2" w:rsidP="00690FEA">
      <w:pPr>
        <w:pStyle w:val="ListParagraph"/>
        <w:numPr>
          <w:ilvl w:val="0"/>
          <w:numId w:val="6"/>
        </w:numPr>
        <w:rPr>
          <w:rFonts w:ascii="Aptos" w:hAnsi="Aptos"/>
          <w:sz w:val="24"/>
          <w:szCs w:val="24"/>
        </w:rPr>
      </w:pPr>
      <w:r w:rsidRPr="000F15F2">
        <w:rPr>
          <w:rFonts w:ascii="Aptos" w:hAnsi="Aptos"/>
          <w:b/>
          <w:bCs/>
          <w:i/>
          <w:iCs/>
          <w:sz w:val="24"/>
          <w:szCs w:val="24"/>
        </w:rPr>
        <w:t>Practitioner-Scholar Approach:</w:t>
      </w:r>
      <w:r w:rsidRPr="00690FEA">
        <w:rPr>
          <w:rFonts w:ascii="Aptos" w:hAnsi="Aptos"/>
          <w:sz w:val="24"/>
          <w:szCs w:val="24"/>
        </w:rPr>
        <w:t xml:space="preserve"> A commitment to bridging the gap between clinical practice and scholarly research, demonstrated through applied work, collaborations, or professional leadership in counseling associations.</w:t>
      </w:r>
    </w:p>
    <w:p w14:paraId="4B7797F5" w14:textId="77777777" w:rsidR="005A3EC2" w:rsidRPr="00690FEA" w:rsidRDefault="005A3EC2" w:rsidP="00690FEA">
      <w:pPr>
        <w:pStyle w:val="ListParagraph"/>
        <w:numPr>
          <w:ilvl w:val="0"/>
          <w:numId w:val="6"/>
        </w:numPr>
        <w:rPr>
          <w:rFonts w:ascii="Aptos" w:hAnsi="Aptos"/>
          <w:sz w:val="24"/>
          <w:szCs w:val="24"/>
        </w:rPr>
      </w:pPr>
      <w:r w:rsidRPr="000F15F2">
        <w:rPr>
          <w:rFonts w:ascii="Aptos" w:hAnsi="Aptos"/>
          <w:b/>
          <w:bCs/>
          <w:i/>
          <w:iCs/>
          <w:sz w:val="24"/>
          <w:szCs w:val="24"/>
        </w:rPr>
        <w:t>Community Engagement and Service:</w:t>
      </w:r>
      <w:r w:rsidRPr="00690FEA">
        <w:rPr>
          <w:rFonts w:ascii="Aptos" w:hAnsi="Aptos"/>
          <w:sz w:val="24"/>
          <w:szCs w:val="24"/>
        </w:rPr>
        <w:t xml:space="preserve"> Involvement in community partnerships, service learning, or professional development opportunities that enhance the practical training of counseling students while addressing local or regional needs.</w:t>
      </w:r>
    </w:p>
    <w:p w14:paraId="2F374E6B" w14:textId="46C48DDE" w:rsidR="00690FEA" w:rsidRPr="00690FEA" w:rsidRDefault="00690FEA" w:rsidP="00690FEA">
      <w:pPr>
        <w:pStyle w:val="ListParagraph"/>
        <w:numPr>
          <w:ilvl w:val="0"/>
          <w:numId w:val="6"/>
        </w:numPr>
        <w:rPr>
          <w:rFonts w:ascii="Aptos" w:hAnsi="Aptos"/>
          <w:sz w:val="24"/>
          <w:szCs w:val="24"/>
        </w:rPr>
      </w:pPr>
      <w:r w:rsidRPr="000F15F2">
        <w:rPr>
          <w:rFonts w:ascii="Aptos" w:hAnsi="Aptos"/>
          <w:b/>
          <w:bCs/>
          <w:i/>
          <w:iCs/>
          <w:sz w:val="24"/>
          <w:szCs w:val="24"/>
        </w:rPr>
        <w:t>Ability to use various technology software:</w:t>
      </w:r>
      <w:r w:rsidRPr="00690FEA">
        <w:rPr>
          <w:rFonts w:ascii="Aptos" w:hAnsi="Aptos"/>
          <w:sz w:val="24"/>
          <w:szCs w:val="24"/>
        </w:rPr>
        <w:t xml:space="preserve"> Proficient in using educational tools such as Moodle for course management, Excel and SPSS for data analysis, and </w:t>
      </w:r>
      <w:r w:rsidR="00C06E1E">
        <w:rPr>
          <w:rFonts w:ascii="Aptos" w:hAnsi="Aptos"/>
          <w:sz w:val="24"/>
          <w:szCs w:val="24"/>
        </w:rPr>
        <w:t>LLMs</w:t>
      </w:r>
      <w:r w:rsidRPr="00690FEA">
        <w:rPr>
          <w:rFonts w:ascii="Aptos" w:hAnsi="Aptos"/>
          <w:sz w:val="24"/>
          <w:szCs w:val="24"/>
        </w:rPr>
        <w:t xml:space="preserve"> for AI-assisted learning, along with other technologies relevant to course topics.</w:t>
      </w:r>
    </w:p>
    <w:p w14:paraId="5CDD95AA" w14:textId="129D5C46" w:rsidR="00690FEA" w:rsidRPr="00690FEA" w:rsidRDefault="00690FEA" w:rsidP="00690FEA">
      <w:pPr>
        <w:pStyle w:val="ListParagraph"/>
        <w:numPr>
          <w:ilvl w:val="0"/>
          <w:numId w:val="6"/>
        </w:numPr>
        <w:rPr>
          <w:rFonts w:ascii="Aptos" w:hAnsi="Aptos"/>
          <w:sz w:val="24"/>
          <w:szCs w:val="24"/>
        </w:rPr>
      </w:pPr>
      <w:r w:rsidRPr="000F15F2">
        <w:rPr>
          <w:rFonts w:ascii="Aptos" w:hAnsi="Aptos"/>
          <w:b/>
          <w:bCs/>
          <w:i/>
          <w:iCs/>
          <w:sz w:val="24"/>
          <w:szCs w:val="24"/>
        </w:rPr>
        <w:t>Bilingual in English/Spanish:</w:t>
      </w:r>
      <w:r w:rsidRPr="00690FEA">
        <w:rPr>
          <w:rFonts w:ascii="Aptos" w:hAnsi="Aptos"/>
          <w:sz w:val="24"/>
          <w:szCs w:val="24"/>
        </w:rPr>
        <w:t xml:space="preserve"> Fluent in English and Spanish, equipped to serve Northwest Louisiana's growing Latino community, enhancing communication and outreach.</w:t>
      </w:r>
    </w:p>
    <w:p w14:paraId="12B3E2DB" w14:textId="77777777" w:rsidR="00190264" w:rsidRPr="00190264" w:rsidRDefault="00190264" w:rsidP="00190264">
      <w:pPr>
        <w:rPr>
          <w:rFonts w:ascii="Aptos" w:hAnsi="Aptos"/>
          <w:sz w:val="24"/>
          <w:szCs w:val="24"/>
        </w:rPr>
      </w:pPr>
      <w:r w:rsidRPr="00190264">
        <w:rPr>
          <w:rFonts w:ascii="Aptos" w:hAnsi="Aptos"/>
          <w:b/>
          <w:bCs/>
          <w:sz w:val="24"/>
          <w:szCs w:val="24"/>
        </w:rPr>
        <w:t>Responsibilities</w:t>
      </w:r>
      <w:r w:rsidRPr="00190264">
        <w:rPr>
          <w:rFonts w:ascii="Aptos" w:hAnsi="Aptos"/>
          <w:sz w:val="24"/>
          <w:szCs w:val="24"/>
        </w:rPr>
        <w:t>:</w:t>
      </w:r>
    </w:p>
    <w:p w14:paraId="1A12B60A" w14:textId="77777777" w:rsidR="00190264" w:rsidRPr="00190264" w:rsidRDefault="00190264" w:rsidP="00190264">
      <w:pPr>
        <w:numPr>
          <w:ilvl w:val="0"/>
          <w:numId w:val="3"/>
        </w:numPr>
        <w:spacing w:line="240" w:lineRule="auto"/>
        <w:contextualSpacing/>
        <w:rPr>
          <w:rFonts w:ascii="Aptos" w:hAnsi="Aptos"/>
          <w:sz w:val="24"/>
          <w:szCs w:val="24"/>
        </w:rPr>
      </w:pPr>
      <w:r w:rsidRPr="00190264">
        <w:rPr>
          <w:rFonts w:ascii="Aptos" w:hAnsi="Aptos"/>
          <w:sz w:val="24"/>
          <w:szCs w:val="24"/>
        </w:rPr>
        <w:t>Teach graduate courses in Clinical Mental Health Counseling.</w:t>
      </w:r>
    </w:p>
    <w:p w14:paraId="5ADE663D" w14:textId="77777777" w:rsidR="00190264" w:rsidRPr="00190264" w:rsidRDefault="00190264" w:rsidP="00190264">
      <w:pPr>
        <w:numPr>
          <w:ilvl w:val="0"/>
          <w:numId w:val="3"/>
        </w:numPr>
        <w:spacing w:line="240" w:lineRule="auto"/>
        <w:contextualSpacing/>
        <w:rPr>
          <w:rFonts w:ascii="Aptos" w:hAnsi="Aptos"/>
          <w:sz w:val="24"/>
          <w:szCs w:val="24"/>
        </w:rPr>
      </w:pPr>
      <w:r w:rsidRPr="00190264">
        <w:rPr>
          <w:rFonts w:ascii="Aptos" w:hAnsi="Aptos"/>
          <w:sz w:val="24"/>
          <w:szCs w:val="24"/>
        </w:rPr>
        <w:t>Engage in research and scholarly activities in your area of expertise.</w:t>
      </w:r>
    </w:p>
    <w:p w14:paraId="21050C60" w14:textId="77777777" w:rsidR="00190264" w:rsidRPr="00190264" w:rsidRDefault="00190264" w:rsidP="00190264">
      <w:pPr>
        <w:numPr>
          <w:ilvl w:val="0"/>
          <w:numId w:val="3"/>
        </w:numPr>
        <w:spacing w:line="240" w:lineRule="auto"/>
        <w:contextualSpacing/>
        <w:rPr>
          <w:rFonts w:ascii="Aptos" w:hAnsi="Aptos"/>
          <w:sz w:val="24"/>
          <w:szCs w:val="24"/>
        </w:rPr>
      </w:pPr>
      <w:r w:rsidRPr="00190264">
        <w:rPr>
          <w:rFonts w:ascii="Aptos" w:hAnsi="Aptos"/>
          <w:sz w:val="24"/>
          <w:szCs w:val="24"/>
        </w:rPr>
        <w:t>Provide service to the university and the professional community.</w:t>
      </w:r>
    </w:p>
    <w:p w14:paraId="59B88D06" w14:textId="77777777" w:rsidR="00190264" w:rsidRPr="00190264" w:rsidRDefault="00190264" w:rsidP="00190264">
      <w:pPr>
        <w:numPr>
          <w:ilvl w:val="0"/>
          <w:numId w:val="3"/>
        </w:numPr>
        <w:spacing w:line="240" w:lineRule="auto"/>
        <w:contextualSpacing/>
        <w:rPr>
          <w:rFonts w:ascii="Aptos" w:hAnsi="Aptos"/>
          <w:sz w:val="24"/>
          <w:szCs w:val="24"/>
        </w:rPr>
      </w:pPr>
      <w:r w:rsidRPr="00190264">
        <w:rPr>
          <w:rFonts w:ascii="Aptos" w:hAnsi="Aptos"/>
          <w:sz w:val="24"/>
          <w:szCs w:val="24"/>
        </w:rPr>
        <w:t>Supervise and mentor students in their clinical and academic development.</w:t>
      </w:r>
    </w:p>
    <w:p w14:paraId="18070A54" w14:textId="77777777" w:rsidR="00190264" w:rsidRPr="00190264" w:rsidRDefault="00190264" w:rsidP="00190264">
      <w:pPr>
        <w:numPr>
          <w:ilvl w:val="0"/>
          <w:numId w:val="3"/>
        </w:numPr>
        <w:spacing w:line="240" w:lineRule="auto"/>
        <w:contextualSpacing/>
        <w:rPr>
          <w:rFonts w:ascii="Aptos" w:hAnsi="Aptos"/>
          <w:sz w:val="24"/>
          <w:szCs w:val="24"/>
        </w:rPr>
      </w:pPr>
      <w:r w:rsidRPr="00190264">
        <w:rPr>
          <w:rFonts w:ascii="Aptos" w:hAnsi="Aptos"/>
          <w:sz w:val="24"/>
          <w:szCs w:val="24"/>
        </w:rPr>
        <w:t>Collaborate with colleagues on program development and accreditation processes.</w:t>
      </w:r>
    </w:p>
    <w:p w14:paraId="6124089D" w14:textId="2079E948" w:rsidR="00190264" w:rsidRPr="00190264" w:rsidRDefault="00190264" w:rsidP="00190264">
      <w:pPr>
        <w:numPr>
          <w:ilvl w:val="0"/>
          <w:numId w:val="3"/>
        </w:numPr>
        <w:spacing w:line="240" w:lineRule="auto"/>
        <w:contextualSpacing/>
        <w:rPr>
          <w:rFonts w:ascii="Aptos" w:hAnsi="Aptos"/>
          <w:sz w:val="24"/>
          <w:szCs w:val="24"/>
        </w:rPr>
      </w:pPr>
      <w:r w:rsidRPr="00190264">
        <w:rPr>
          <w:rFonts w:ascii="Aptos" w:hAnsi="Aptos"/>
          <w:sz w:val="24"/>
          <w:szCs w:val="24"/>
        </w:rPr>
        <w:t xml:space="preserve">Required to work </w:t>
      </w:r>
      <w:r w:rsidR="00F73E37">
        <w:rPr>
          <w:rFonts w:ascii="Aptos" w:hAnsi="Aptos"/>
          <w:sz w:val="24"/>
          <w:szCs w:val="24"/>
        </w:rPr>
        <w:t>at least</w:t>
      </w:r>
      <w:r w:rsidRPr="00190264">
        <w:rPr>
          <w:rFonts w:ascii="Aptos" w:hAnsi="Aptos"/>
          <w:sz w:val="24"/>
          <w:szCs w:val="24"/>
        </w:rPr>
        <w:t xml:space="preserve"> ten (10) office hours in person each week.</w:t>
      </w:r>
    </w:p>
    <w:p w14:paraId="1196A05E" w14:textId="4F71BD83" w:rsidR="00DF7B9A" w:rsidRDefault="00DF7B9A" w:rsidP="00190264">
      <w:pPr>
        <w:numPr>
          <w:ilvl w:val="0"/>
          <w:numId w:val="3"/>
        </w:numPr>
        <w:spacing w:line="240" w:lineRule="auto"/>
        <w:contextualSpacing/>
        <w:rPr>
          <w:rFonts w:ascii="Aptos" w:hAnsi="Aptos"/>
          <w:sz w:val="24"/>
          <w:szCs w:val="24"/>
        </w:rPr>
      </w:pPr>
      <w:r>
        <w:rPr>
          <w:rFonts w:ascii="Aptos" w:hAnsi="Aptos"/>
          <w:sz w:val="24"/>
          <w:szCs w:val="24"/>
        </w:rPr>
        <w:t>Occasional teaching of undergraduate courses based on the needs of the department.</w:t>
      </w:r>
    </w:p>
    <w:p w14:paraId="11D0E19A" w14:textId="77777777" w:rsidR="00DF7B9A" w:rsidRDefault="00DF7B9A" w:rsidP="00DF7B9A">
      <w:pPr>
        <w:spacing w:line="240" w:lineRule="auto"/>
        <w:ind w:left="720"/>
        <w:contextualSpacing/>
        <w:rPr>
          <w:rFonts w:ascii="Aptos" w:hAnsi="Aptos"/>
          <w:sz w:val="24"/>
          <w:szCs w:val="24"/>
        </w:rPr>
      </w:pPr>
    </w:p>
    <w:p w14:paraId="32F1BA7D" w14:textId="77777777" w:rsidR="00190264" w:rsidRPr="00190264" w:rsidRDefault="00190264" w:rsidP="00190264">
      <w:pPr>
        <w:rPr>
          <w:rFonts w:ascii="Aptos" w:hAnsi="Aptos"/>
          <w:b/>
          <w:bCs/>
          <w:sz w:val="24"/>
          <w:szCs w:val="24"/>
        </w:rPr>
      </w:pPr>
      <w:r w:rsidRPr="00190264">
        <w:rPr>
          <w:rFonts w:ascii="Aptos" w:hAnsi="Aptos"/>
          <w:b/>
          <w:bCs/>
          <w:sz w:val="24"/>
          <w:szCs w:val="24"/>
        </w:rPr>
        <w:t>Shreveport: A Canvas for Your Aspirations:</w:t>
      </w:r>
    </w:p>
    <w:p w14:paraId="7E8C1137" w14:textId="77777777" w:rsidR="00190264" w:rsidRPr="00190264" w:rsidRDefault="00190264" w:rsidP="00190264">
      <w:pPr>
        <w:pStyle w:val="ListParagraph"/>
        <w:numPr>
          <w:ilvl w:val="0"/>
          <w:numId w:val="5"/>
        </w:numPr>
        <w:rPr>
          <w:rFonts w:ascii="Aptos" w:hAnsi="Aptos"/>
          <w:b/>
          <w:bCs/>
          <w:i/>
          <w:iCs/>
          <w:sz w:val="24"/>
          <w:szCs w:val="24"/>
        </w:rPr>
      </w:pPr>
      <w:r w:rsidRPr="00190264">
        <w:rPr>
          <w:rFonts w:ascii="Aptos" w:hAnsi="Aptos"/>
          <w:b/>
          <w:bCs/>
          <w:i/>
          <w:iCs/>
          <w:sz w:val="24"/>
          <w:szCs w:val="24"/>
        </w:rPr>
        <w:lastRenderedPageBreak/>
        <w:t xml:space="preserve">College Town: </w:t>
      </w:r>
      <w:r w:rsidRPr="00190264">
        <w:rPr>
          <w:rFonts w:ascii="Aptos" w:hAnsi="Aptos"/>
          <w:sz w:val="24"/>
          <w:szCs w:val="24"/>
        </w:rPr>
        <w:t>Immerse yourself in the atmosphere of a true college town, featuring esteemed institutions such as LSU Shreveport, the medical school at LSU Health Shreveport and the institution’s Louisiana Addiction Research Center, Centenary College, and others, all contributing to a diverse intellectual and cultural environment possible for collaboration.</w:t>
      </w:r>
    </w:p>
    <w:p w14:paraId="5E7D79F1" w14:textId="77777777" w:rsidR="00190264" w:rsidRPr="00190264" w:rsidRDefault="00190264" w:rsidP="00190264">
      <w:pPr>
        <w:pStyle w:val="ListParagraph"/>
        <w:numPr>
          <w:ilvl w:val="0"/>
          <w:numId w:val="5"/>
        </w:numPr>
        <w:rPr>
          <w:rFonts w:ascii="Aptos" w:hAnsi="Aptos"/>
          <w:sz w:val="24"/>
          <w:szCs w:val="24"/>
        </w:rPr>
      </w:pPr>
      <w:r w:rsidRPr="00190264">
        <w:rPr>
          <w:rFonts w:ascii="Aptos" w:hAnsi="Aptos"/>
          <w:b/>
          <w:bCs/>
          <w:i/>
          <w:iCs/>
          <w:sz w:val="24"/>
          <w:szCs w:val="24"/>
        </w:rPr>
        <w:t xml:space="preserve">Historic Charm: </w:t>
      </w:r>
      <w:r w:rsidRPr="00190264">
        <w:rPr>
          <w:rFonts w:ascii="Aptos" w:hAnsi="Aptos"/>
          <w:sz w:val="24"/>
          <w:szCs w:val="24"/>
        </w:rPr>
        <w:t>Discover the architectural treasures of Broadmoor, Highland, and South Highlands neighborhoods. As of November 2023, Mid-Century homes in Broadmoor's sought-after residences were selling at a median of $195K, and South Highlands' historical homes at a median of $267K. Highland is Shreveport's most diverse and progressive-thinking neighborhood nestled just south of downtown, offering homes at a median price of $130K.</w:t>
      </w:r>
    </w:p>
    <w:p w14:paraId="0EBC0246" w14:textId="77777777" w:rsidR="00190264" w:rsidRPr="00190264" w:rsidRDefault="00190264" w:rsidP="00190264">
      <w:pPr>
        <w:pStyle w:val="ListParagraph"/>
        <w:numPr>
          <w:ilvl w:val="0"/>
          <w:numId w:val="5"/>
        </w:numPr>
        <w:rPr>
          <w:rFonts w:ascii="Aptos" w:hAnsi="Aptos"/>
          <w:sz w:val="24"/>
          <w:szCs w:val="24"/>
        </w:rPr>
      </w:pPr>
      <w:r w:rsidRPr="00190264">
        <w:rPr>
          <w:rFonts w:ascii="Aptos" w:hAnsi="Aptos"/>
          <w:b/>
          <w:bCs/>
          <w:i/>
          <w:iCs/>
          <w:sz w:val="24"/>
          <w:szCs w:val="24"/>
        </w:rPr>
        <w:t xml:space="preserve">Community Life: </w:t>
      </w:r>
      <w:r w:rsidRPr="00190264">
        <w:rPr>
          <w:rFonts w:ascii="Aptos" w:hAnsi="Aptos"/>
          <w:sz w:val="24"/>
          <w:szCs w:val="24"/>
        </w:rPr>
        <w:t>Participate in the lively family-friendly Carnival celebrations of the region’s 16 Mardi Gras Krewes, immerse yourself in the Downtown arts scene featuring the Robinson Film Center and the Strand (the official state theatre of Louisiana), and create with the emerging film industry supported by Film Prize and 50 Cent’s new, G-Unit TV and Film Studio.  Shreveport hosts dozens of festivals with regional food and music, such as Mudbug Madness, the Red River Revel, Humor &amp; Harmony, and Prize Fest. It offers regular theatrical productions and performances of ballet, symphony, and opera.</w:t>
      </w:r>
    </w:p>
    <w:p w14:paraId="5DAFE43C" w14:textId="77777777" w:rsidR="00190264" w:rsidRPr="00190264" w:rsidRDefault="00190264" w:rsidP="00190264">
      <w:pPr>
        <w:pStyle w:val="ListParagraph"/>
        <w:numPr>
          <w:ilvl w:val="0"/>
          <w:numId w:val="5"/>
        </w:numPr>
        <w:rPr>
          <w:rFonts w:ascii="Aptos" w:hAnsi="Aptos"/>
          <w:sz w:val="24"/>
          <w:szCs w:val="24"/>
        </w:rPr>
      </w:pPr>
      <w:r w:rsidRPr="00190264">
        <w:rPr>
          <w:rFonts w:ascii="Aptos" w:hAnsi="Aptos"/>
          <w:b/>
          <w:bCs/>
          <w:i/>
          <w:iCs/>
          <w:sz w:val="24"/>
          <w:szCs w:val="24"/>
        </w:rPr>
        <w:t xml:space="preserve">Culinary Scene: </w:t>
      </w:r>
      <w:r w:rsidRPr="00190264">
        <w:rPr>
          <w:rFonts w:ascii="Aptos" w:hAnsi="Aptos"/>
          <w:sz w:val="24"/>
          <w:szCs w:val="24"/>
        </w:rPr>
        <w:t>Delight in a wide array of culinary experiences, ranging from authentic Cajun and Creole tastes to a variety of international flavors including Afro-Caribbean, Chinese, Indian, Mexican, and Vietnamese. Savor everything from beignets and king cakes to pan de dulce and pupusas, exploring local farmer's and ethnic food markets, quaint eateries, upscale steakhouses, and fine dining establishments.</w:t>
      </w:r>
    </w:p>
    <w:p w14:paraId="3FD3C377" w14:textId="77777777" w:rsidR="00190264" w:rsidRPr="00190264" w:rsidRDefault="00190264" w:rsidP="00190264">
      <w:pPr>
        <w:pStyle w:val="ListParagraph"/>
        <w:numPr>
          <w:ilvl w:val="0"/>
          <w:numId w:val="5"/>
        </w:numPr>
        <w:rPr>
          <w:rFonts w:ascii="Aptos" w:hAnsi="Aptos"/>
          <w:sz w:val="24"/>
          <w:szCs w:val="24"/>
        </w:rPr>
      </w:pPr>
      <w:r w:rsidRPr="00190264">
        <w:rPr>
          <w:rFonts w:ascii="Aptos" w:hAnsi="Aptos"/>
          <w:b/>
          <w:bCs/>
          <w:i/>
          <w:iCs/>
          <w:sz w:val="24"/>
          <w:szCs w:val="24"/>
        </w:rPr>
        <w:t xml:space="preserve">Health &amp; Wellness: </w:t>
      </w:r>
      <w:r w:rsidRPr="00190264">
        <w:rPr>
          <w:rFonts w:ascii="Aptos" w:hAnsi="Aptos"/>
          <w:sz w:val="24"/>
          <w:szCs w:val="24"/>
        </w:rPr>
        <w:t>Enjoy the peace of serene lakes and the Red River biking trail, along with a conveniently short average commute of only 19.6 minutes. Shreveport boasts a robust medical community, featuring efficient services and progressive medical cannabis laws. Key healthcare providers include Ochsner LSU Health and Willis-Knighton.</w:t>
      </w:r>
    </w:p>
    <w:p w14:paraId="39FE74C3" w14:textId="77777777" w:rsidR="00190264" w:rsidRPr="00190264" w:rsidRDefault="00190264" w:rsidP="00190264">
      <w:pPr>
        <w:pStyle w:val="ListParagraph"/>
        <w:numPr>
          <w:ilvl w:val="0"/>
          <w:numId w:val="5"/>
        </w:numPr>
        <w:rPr>
          <w:rFonts w:ascii="Aptos" w:hAnsi="Aptos"/>
          <w:sz w:val="24"/>
          <w:szCs w:val="24"/>
        </w:rPr>
      </w:pPr>
      <w:r w:rsidRPr="00190264">
        <w:rPr>
          <w:rFonts w:ascii="Aptos" w:hAnsi="Aptos"/>
          <w:b/>
          <w:bCs/>
          <w:i/>
          <w:iCs/>
          <w:sz w:val="24"/>
          <w:szCs w:val="24"/>
        </w:rPr>
        <w:t>Religion &amp; Spirituality:</w:t>
      </w:r>
      <w:r w:rsidRPr="00190264">
        <w:rPr>
          <w:rFonts w:ascii="Aptos" w:hAnsi="Aptos"/>
          <w:sz w:val="24"/>
          <w:szCs w:val="24"/>
        </w:rPr>
        <w:t xml:space="preserve"> Explore Shreveport's rich tapestry of faiths, from Baptist, Methodist, and Lutheran, to Jewish, Catholic, and Muslim congregations; and embrace diverse spiritual and wellness opportunities, including a Brahma Kumaris meditation center, yoga studios, and Reiki energy healing services.</w:t>
      </w:r>
    </w:p>
    <w:p w14:paraId="71D23015" w14:textId="77777777" w:rsidR="00190264" w:rsidRPr="00190264" w:rsidRDefault="00190264" w:rsidP="00190264">
      <w:pPr>
        <w:pStyle w:val="ListParagraph"/>
        <w:numPr>
          <w:ilvl w:val="0"/>
          <w:numId w:val="5"/>
        </w:numPr>
        <w:rPr>
          <w:rFonts w:ascii="Aptos" w:hAnsi="Aptos"/>
          <w:b/>
          <w:bCs/>
          <w:i/>
          <w:iCs/>
          <w:sz w:val="24"/>
          <w:szCs w:val="24"/>
        </w:rPr>
      </w:pPr>
      <w:r w:rsidRPr="00190264">
        <w:rPr>
          <w:rFonts w:ascii="Aptos" w:hAnsi="Aptos"/>
          <w:b/>
          <w:bCs/>
          <w:i/>
          <w:iCs/>
          <w:sz w:val="24"/>
          <w:szCs w:val="24"/>
        </w:rPr>
        <w:t>Schools:</w:t>
      </w:r>
      <w:r w:rsidRPr="00190264">
        <w:rPr>
          <w:rFonts w:ascii="Aptos" w:hAnsi="Aptos"/>
          <w:sz w:val="24"/>
          <w:szCs w:val="24"/>
        </w:rPr>
        <w:t xml:space="preserve"> Discover the exceptional educational opportunities for your children at South Highlands Elementary Magnet, consistently lauded as Louisiana's top-ranked elementary school by the Louisiana Department of Education since 1998, and Loyola College Prep, which is among the oldest functioning former Jesuit high schools in the United States.</w:t>
      </w:r>
    </w:p>
    <w:p w14:paraId="278B8E44" w14:textId="77777777" w:rsidR="00190264" w:rsidRPr="00190264" w:rsidRDefault="00190264" w:rsidP="00190264">
      <w:pPr>
        <w:pStyle w:val="ListParagraph"/>
        <w:numPr>
          <w:ilvl w:val="0"/>
          <w:numId w:val="5"/>
        </w:numPr>
        <w:rPr>
          <w:rFonts w:ascii="Aptos" w:hAnsi="Aptos"/>
          <w:b/>
          <w:bCs/>
          <w:i/>
          <w:iCs/>
          <w:sz w:val="24"/>
          <w:szCs w:val="24"/>
        </w:rPr>
      </w:pPr>
      <w:r w:rsidRPr="00190264">
        <w:rPr>
          <w:rFonts w:ascii="Aptos" w:hAnsi="Aptos"/>
          <w:b/>
          <w:bCs/>
          <w:i/>
          <w:iCs/>
          <w:sz w:val="24"/>
          <w:szCs w:val="24"/>
        </w:rPr>
        <w:lastRenderedPageBreak/>
        <w:t xml:space="preserve">Transportation: </w:t>
      </w:r>
      <w:r w:rsidRPr="00190264">
        <w:rPr>
          <w:rFonts w:ascii="Aptos" w:hAnsi="Aptos"/>
          <w:sz w:val="24"/>
          <w:szCs w:val="24"/>
        </w:rPr>
        <w:t xml:space="preserve">Benefit from stress-free travel on direct flights from our regional airport to major cities such as Atlanta, Dallas, Denver, Charlotte, Houston, and Las Vegas with seasonal flights to Los Angeles, Destin, and Orlando, as well as the upcoming Amtrak services in 2025. Interstates 20 and 49 </w:t>
      </w:r>
      <w:proofErr w:type="gramStart"/>
      <w:r w:rsidRPr="00190264">
        <w:rPr>
          <w:rFonts w:ascii="Aptos" w:hAnsi="Aptos"/>
          <w:sz w:val="24"/>
          <w:szCs w:val="24"/>
        </w:rPr>
        <w:t>run</w:t>
      </w:r>
      <w:proofErr w:type="gramEnd"/>
      <w:r w:rsidRPr="00190264">
        <w:rPr>
          <w:rFonts w:ascii="Aptos" w:hAnsi="Aptos"/>
          <w:sz w:val="24"/>
          <w:szCs w:val="24"/>
        </w:rPr>
        <w:t xml:space="preserve"> through the city making it easy to drive to Dallas and New Orleans respectively.</w:t>
      </w:r>
    </w:p>
    <w:p w14:paraId="2FDD8B44" w14:textId="77777777" w:rsidR="00190264" w:rsidRPr="00190264" w:rsidRDefault="00190264" w:rsidP="00190264">
      <w:pPr>
        <w:rPr>
          <w:rFonts w:ascii="Aptos" w:hAnsi="Aptos"/>
          <w:b/>
          <w:bCs/>
          <w:sz w:val="24"/>
          <w:szCs w:val="24"/>
        </w:rPr>
      </w:pPr>
      <w:r w:rsidRPr="00190264">
        <w:rPr>
          <w:rFonts w:ascii="Aptos" w:hAnsi="Aptos"/>
          <w:b/>
          <w:bCs/>
          <w:sz w:val="24"/>
          <w:szCs w:val="24"/>
        </w:rPr>
        <w:t>What We Offer:</w:t>
      </w:r>
    </w:p>
    <w:p w14:paraId="61346AE5" w14:textId="77777777" w:rsidR="00190264" w:rsidRPr="00190264" w:rsidRDefault="00190264" w:rsidP="00190264">
      <w:pPr>
        <w:pStyle w:val="ListParagraph"/>
        <w:numPr>
          <w:ilvl w:val="0"/>
          <w:numId w:val="4"/>
        </w:numPr>
        <w:rPr>
          <w:rFonts w:ascii="Aptos" w:hAnsi="Aptos"/>
          <w:sz w:val="24"/>
          <w:szCs w:val="24"/>
        </w:rPr>
      </w:pPr>
      <w:r w:rsidRPr="00190264">
        <w:rPr>
          <w:rFonts w:ascii="Aptos" w:hAnsi="Aptos"/>
          <w:sz w:val="24"/>
          <w:szCs w:val="24"/>
        </w:rPr>
        <w:t>A competitive salary and comprehensive benefits package.</w:t>
      </w:r>
    </w:p>
    <w:p w14:paraId="32F5C010" w14:textId="77777777" w:rsidR="00190264" w:rsidRPr="00190264" w:rsidRDefault="00190264" w:rsidP="00190264">
      <w:pPr>
        <w:pStyle w:val="ListParagraph"/>
        <w:numPr>
          <w:ilvl w:val="0"/>
          <w:numId w:val="4"/>
        </w:numPr>
        <w:rPr>
          <w:rFonts w:ascii="Aptos" w:hAnsi="Aptos"/>
          <w:sz w:val="24"/>
          <w:szCs w:val="24"/>
        </w:rPr>
      </w:pPr>
      <w:r w:rsidRPr="00190264">
        <w:rPr>
          <w:rFonts w:ascii="Aptos" w:hAnsi="Aptos"/>
          <w:sz w:val="24"/>
          <w:szCs w:val="24"/>
        </w:rPr>
        <w:t>Opportunities for professional growth and development.</w:t>
      </w:r>
    </w:p>
    <w:p w14:paraId="18D5FCBB" w14:textId="77777777" w:rsidR="00190264" w:rsidRPr="00190264" w:rsidRDefault="00190264" w:rsidP="00190264">
      <w:pPr>
        <w:pStyle w:val="ListParagraph"/>
        <w:numPr>
          <w:ilvl w:val="0"/>
          <w:numId w:val="4"/>
        </w:numPr>
        <w:rPr>
          <w:rFonts w:ascii="Aptos" w:hAnsi="Aptos"/>
          <w:sz w:val="24"/>
          <w:szCs w:val="24"/>
        </w:rPr>
      </w:pPr>
      <w:r w:rsidRPr="00190264">
        <w:rPr>
          <w:rFonts w:ascii="Aptos" w:hAnsi="Aptos"/>
          <w:sz w:val="24"/>
          <w:szCs w:val="24"/>
        </w:rPr>
        <w:t>A supportive, collegial environment in a university that values community engagement and teaching.</w:t>
      </w:r>
    </w:p>
    <w:p w14:paraId="644D6062" w14:textId="77777777" w:rsidR="00190264" w:rsidRPr="00190264" w:rsidRDefault="00190264" w:rsidP="00190264">
      <w:pPr>
        <w:rPr>
          <w:rFonts w:ascii="Aptos" w:hAnsi="Aptos"/>
          <w:b/>
          <w:bCs/>
          <w:sz w:val="24"/>
          <w:szCs w:val="24"/>
        </w:rPr>
      </w:pPr>
      <w:r w:rsidRPr="00190264">
        <w:rPr>
          <w:rFonts w:ascii="Aptos" w:hAnsi="Aptos"/>
          <w:b/>
          <w:bCs/>
          <w:sz w:val="24"/>
          <w:szCs w:val="24"/>
        </w:rPr>
        <w:t>Application Process:</w:t>
      </w:r>
    </w:p>
    <w:p w14:paraId="07777043" w14:textId="614B3C7F" w:rsidR="00190264" w:rsidRPr="00190264" w:rsidRDefault="00190264" w:rsidP="00190264">
      <w:pPr>
        <w:rPr>
          <w:rFonts w:ascii="Aptos" w:hAnsi="Aptos"/>
          <w:sz w:val="24"/>
          <w:szCs w:val="24"/>
        </w:rPr>
      </w:pPr>
      <w:r w:rsidRPr="00190264">
        <w:rPr>
          <w:rFonts w:ascii="Aptos" w:hAnsi="Aptos"/>
          <w:sz w:val="24"/>
          <w:szCs w:val="24"/>
        </w:rPr>
        <w:t>Interested candidates should submit a cover letter, curriculum vitae, statement of teaching philosophy, research interests, and contact information for three professional references</w:t>
      </w:r>
      <w:r w:rsidR="004A3E04">
        <w:rPr>
          <w:rFonts w:ascii="Aptos" w:hAnsi="Aptos"/>
          <w:sz w:val="24"/>
          <w:szCs w:val="24"/>
        </w:rPr>
        <w:t xml:space="preserve">. </w:t>
      </w:r>
      <w:r w:rsidR="004A3E04" w:rsidRPr="004A3E04">
        <w:rPr>
          <w:rFonts w:ascii="Aptos" w:hAnsi="Aptos"/>
          <w:sz w:val="24"/>
          <w:szCs w:val="24"/>
        </w:rPr>
        <w:t>Review of applications will begin October 15th, 2024, and continue until the position is filled</w:t>
      </w:r>
      <w:r w:rsidR="004A3E04">
        <w:rPr>
          <w:rFonts w:ascii="Aptos" w:hAnsi="Aptos"/>
          <w:sz w:val="24"/>
          <w:szCs w:val="24"/>
        </w:rPr>
        <w:t>.</w:t>
      </w:r>
    </w:p>
    <w:p w14:paraId="0C1A79F5" w14:textId="77777777" w:rsidR="00190264" w:rsidRPr="00190264" w:rsidRDefault="00190264" w:rsidP="00190264">
      <w:pPr>
        <w:rPr>
          <w:rFonts w:ascii="Aptos" w:hAnsi="Aptos"/>
          <w:sz w:val="24"/>
          <w:szCs w:val="24"/>
        </w:rPr>
      </w:pPr>
      <w:r w:rsidRPr="00190264">
        <w:rPr>
          <w:rFonts w:ascii="Aptos" w:hAnsi="Aptos"/>
          <w:sz w:val="24"/>
          <w:szCs w:val="24"/>
        </w:rPr>
        <w:t xml:space="preserve">Dr. Michael Becerra, Chair, MS Counseling Search Committee </w:t>
      </w:r>
      <w:hyperlink r:id="rId5" w:history="1">
        <w:r w:rsidRPr="00190264">
          <w:rPr>
            <w:rStyle w:val="Hyperlink"/>
            <w:rFonts w:ascii="Aptos" w:hAnsi="Aptos"/>
            <w:sz w:val="24"/>
            <w:szCs w:val="24"/>
          </w:rPr>
          <w:t>michael.becerra@lsus.edu</w:t>
        </w:r>
      </w:hyperlink>
    </w:p>
    <w:p w14:paraId="6EC567A5" w14:textId="77777777" w:rsidR="00190264" w:rsidRPr="00190264" w:rsidRDefault="00190264" w:rsidP="00190264">
      <w:pPr>
        <w:rPr>
          <w:rFonts w:ascii="Aptos" w:hAnsi="Aptos"/>
          <w:b/>
          <w:bCs/>
          <w:i/>
          <w:iCs/>
          <w:sz w:val="24"/>
          <w:szCs w:val="24"/>
        </w:rPr>
      </w:pPr>
      <w:r w:rsidRPr="00190264">
        <w:rPr>
          <w:rFonts w:ascii="Aptos" w:hAnsi="Aptos"/>
          <w:b/>
          <w:bCs/>
          <w:i/>
          <w:iCs/>
          <w:sz w:val="24"/>
          <w:szCs w:val="24"/>
        </w:rPr>
        <w:t>LSU Shreveport is an equal opportunity/equal access employer. We celebrate diversity and are committed to creating an inclusive environment for all employees.</w:t>
      </w:r>
    </w:p>
    <w:p w14:paraId="6B6D2A70" w14:textId="77777777" w:rsidR="003E3E18" w:rsidRPr="00190264" w:rsidRDefault="003E3E18">
      <w:pPr>
        <w:rPr>
          <w:rFonts w:ascii="Aptos" w:hAnsi="Aptos"/>
          <w:sz w:val="24"/>
          <w:szCs w:val="24"/>
        </w:rPr>
      </w:pPr>
    </w:p>
    <w:sectPr w:rsidR="003E3E18" w:rsidRPr="00190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D8C"/>
    <w:multiLevelType w:val="multilevel"/>
    <w:tmpl w:val="3CA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8771E"/>
    <w:multiLevelType w:val="multilevel"/>
    <w:tmpl w:val="01B2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655C1"/>
    <w:multiLevelType w:val="multilevel"/>
    <w:tmpl w:val="147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A5500"/>
    <w:multiLevelType w:val="hybridMultilevel"/>
    <w:tmpl w:val="E1E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71FC6"/>
    <w:multiLevelType w:val="hybridMultilevel"/>
    <w:tmpl w:val="04FC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40ACD"/>
    <w:multiLevelType w:val="hybridMultilevel"/>
    <w:tmpl w:val="8FA0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449736">
    <w:abstractNumId w:val="0"/>
  </w:num>
  <w:num w:numId="2" w16cid:durableId="1866014998">
    <w:abstractNumId w:val="2"/>
  </w:num>
  <w:num w:numId="3" w16cid:durableId="7106046">
    <w:abstractNumId w:val="1"/>
  </w:num>
  <w:num w:numId="4" w16cid:durableId="1188525397">
    <w:abstractNumId w:val="5"/>
  </w:num>
  <w:num w:numId="5" w16cid:durableId="1155032174">
    <w:abstractNumId w:val="3"/>
  </w:num>
  <w:num w:numId="6" w16cid:durableId="155172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64"/>
    <w:rsid w:val="000B39B7"/>
    <w:rsid w:val="000F15F2"/>
    <w:rsid w:val="00190264"/>
    <w:rsid w:val="003E3E18"/>
    <w:rsid w:val="004A3E04"/>
    <w:rsid w:val="004E7B44"/>
    <w:rsid w:val="005A3EC2"/>
    <w:rsid w:val="0060001F"/>
    <w:rsid w:val="00654EDB"/>
    <w:rsid w:val="00684872"/>
    <w:rsid w:val="00690FEA"/>
    <w:rsid w:val="00742B77"/>
    <w:rsid w:val="007A1DF3"/>
    <w:rsid w:val="007B5046"/>
    <w:rsid w:val="007D356D"/>
    <w:rsid w:val="00832308"/>
    <w:rsid w:val="00897972"/>
    <w:rsid w:val="00A33147"/>
    <w:rsid w:val="00A7024B"/>
    <w:rsid w:val="00AC1352"/>
    <w:rsid w:val="00B05821"/>
    <w:rsid w:val="00B90B36"/>
    <w:rsid w:val="00BE4B16"/>
    <w:rsid w:val="00C06E1E"/>
    <w:rsid w:val="00C5471B"/>
    <w:rsid w:val="00D06EFA"/>
    <w:rsid w:val="00D87387"/>
    <w:rsid w:val="00DD0F4C"/>
    <w:rsid w:val="00DF0A33"/>
    <w:rsid w:val="00DF7B9A"/>
    <w:rsid w:val="00EA135A"/>
    <w:rsid w:val="00EB1347"/>
    <w:rsid w:val="00EC521A"/>
    <w:rsid w:val="00F26F40"/>
    <w:rsid w:val="00F73E37"/>
    <w:rsid w:val="00F8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F461C"/>
  <w15:chartTrackingRefBased/>
  <w15:docId w15:val="{1CA18FA0-9BB1-4AC7-A91E-C9CC2F9A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2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02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02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02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02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02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2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2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2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2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02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02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02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02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02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2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2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264"/>
    <w:rPr>
      <w:rFonts w:eastAsiaTheme="majorEastAsia" w:cstheme="majorBidi"/>
      <w:color w:val="272727" w:themeColor="text1" w:themeTint="D8"/>
    </w:rPr>
  </w:style>
  <w:style w:type="paragraph" w:styleId="Title">
    <w:name w:val="Title"/>
    <w:basedOn w:val="Normal"/>
    <w:next w:val="Normal"/>
    <w:link w:val="TitleChar"/>
    <w:uiPriority w:val="10"/>
    <w:qFormat/>
    <w:rsid w:val="001902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2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2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264"/>
    <w:pPr>
      <w:spacing w:before="160"/>
      <w:jc w:val="center"/>
    </w:pPr>
    <w:rPr>
      <w:i/>
      <w:iCs/>
      <w:color w:val="404040" w:themeColor="text1" w:themeTint="BF"/>
    </w:rPr>
  </w:style>
  <w:style w:type="character" w:customStyle="1" w:styleId="QuoteChar">
    <w:name w:val="Quote Char"/>
    <w:basedOn w:val="DefaultParagraphFont"/>
    <w:link w:val="Quote"/>
    <w:uiPriority w:val="29"/>
    <w:rsid w:val="00190264"/>
    <w:rPr>
      <w:i/>
      <w:iCs/>
      <w:color w:val="404040" w:themeColor="text1" w:themeTint="BF"/>
    </w:rPr>
  </w:style>
  <w:style w:type="paragraph" w:styleId="ListParagraph">
    <w:name w:val="List Paragraph"/>
    <w:basedOn w:val="Normal"/>
    <w:uiPriority w:val="34"/>
    <w:qFormat/>
    <w:rsid w:val="00190264"/>
    <w:pPr>
      <w:ind w:left="720"/>
      <w:contextualSpacing/>
    </w:pPr>
  </w:style>
  <w:style w:type="character" w:styleId="IntenseEmphasis">
    <w:name w:val="Intense Emphasis"/>
    <w:basedOn w:val="DefaultParagraphFont"/>
    <w:uiPriority w:val="21"/>
    <w:qFormat/>
    <w:rsid w:val="00190264"/>
    <w:rPr>
      <w:i/>
      <w:iCs/>
      <w:color w:val="2F5496" w:themeColor="accent1" w:themeShade="BF"/>
    </w:rPr>
  </w:style>
  <w:style w:type="paragraph" w:styleId="IntenseQuote">
    <w:name w:val="Intense Quote"/>
    <w:basedOn w:val="Normal"/>
    <w:next w:val="Normal"/>
    <w:link w:val="IntenseQuoteChar"/>
    <w:uiPriority w:val="30"/>
    <w:qFormat/>
    <w:rsid w:val="00190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0264"/>
    <w:rPr>
      <w:i/>
      <w:iCs/>
      <w:color w:val="2F5496" w:themeColor="accent1" w:themeShade="BF"/>
    </w:rPr>
  </w:style>
  <w:style w:type="character" w:styleId="IntenseReference">
    <w:name w:val="Intense Reference"/>
    <w:basedOn w:val="DefaultParagraphFont"/>
    <w:uiPriority w:val="32"/>
    <w:qFormat/>
    <w:rsid w:val="00190264"/>
    <w:rPr>
      <w:b/>
      <w:bCs/>
      <w:smallCaps/>
      <w:color w:val="2F5496" w:themeColor="accent1" w:themeShade="BF"/>
      <w:spacing w:val="5"/>
    </w:rPr>
  </w:style>
  <w:style w:type="character" w:styleId="Hyperlink">
    <w:name w:val="Hyperlink"/>
    <w:basedOn w:val="DefaultParagraphFont"/>
    <w:uiPriority w:val="99"/>
    <w:unhideWhenUsed/>
    <w:rsid w:val="001902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777228">
      <w:bodyDiv w:val="1"/>
      <w:marLeft w:val="0"/>
      <w:marRight w:val="0"/>
      <w:marTop w:val="0"/>
      <w:marBottom w:val="0"/>
      <w:divBdr>
        <w:top w:val="none" w:sz="0" w:space="0" w:color="auto"/>
        <w:left w:val="none" w:sz="0" w:space="0" w:color="auto"/>
        <w:bottom w:val="none" w:sz="0" w:space="0" w:color="auto"/>
        <w:right w:val="none" w:sz="0" w:space="0" w:color="auto"/>
      </w:divBdr>
    </w:div>
    <w:div w:id="1209345155">
      <w:bodyDiv w:val="1"/>
      <w:marLeft w:val="0"/>
      <w:marRight w:val="0"/>
      <w:marTop w:val="0"/>
      <w:marBottom w:val="0"/>
      <w:divBdr>
        <w:top w:val="none" w:sz="0" w:space="0" w:color="auto"/>
        <w:left w:val="none" w:sz="0" w:space="0" w:color="auto"/>
        <w:bottom w:val="none" w:sz="0" w:space="0" w:color="auto"/>
        <w:right w:val="none" w:sz="0" w:space="0" w:color="auto"/>
      </w:divBdr>
    </w:div>
    <w:div w:id="1327978480">
      <w:bodyDiv w:val="1"/>
      <w:marLeft w:val="0"/>
      <w:marRight w:val="0"/>
      <w:marTop w:val="0"/>
      <w:marBottom w:val="0"/>
      <w:divBdr>
        <w:top w:val="none" w:sz="0" w:space="0" w:color="auto"/>
        <w:left w:val="none" w:sz="0" w:space="0" w:color="auto"/>
        <w:bottom w:val="none" w:sz="0" w:space="0" w:color="auto"/>
        <w:right w:val="none" w:sz="0" w:space="0" w:color="auto"/>
      </w:divBdr>
    </w:div>
    <w:div w:id="173847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becerra@lsu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7758</Characters>
  <Application>Microsoft Office Word</Application>
  <DocSecurity>0</DocSecurity>
  <Lines>133</Lines>
  <Paragraphs>52</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Becerra</dc:creator>
  <cp:keywords/>
  <dc:description/>
  <cp:lastModifiedBy>Michael Becerra</cp:lastModifiedBy>
  <cp:revision>2</cp:revision>
  <dcterms:created xsi:type="dcterms:W3CDTF">2024-10-02T03:45:00Z</dcterms:created>
  <dcterms:modified xsi:type="dcterms:W3CDTF">2024-10-02T03:45:00Z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0e2912a9-8418-44ff-8abf-b8bc00aff856</vt:lpwstr>
  </property>
</Properties>
</file>