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5413" w14:textId="078E441D" w:rsidR="00CC6CDB" w:rsidRDefault="00721424" w:rsidP="00A06651">
      <w:pPr>
        <w:jc w:val="center"/>
        <w:rPr>
          <w:rFonts w:ascii="Times New Roman" w:hAnsi="Times New Roman" w:cs="Times New Roman"/>
          <w:b/>
          <w:bCs/>
          <w:sz w:val="32"/>
          <w:szCs w:val="32"/>
        </w:rPr>
      </w:pPr>
      <w:r>
        <w:rPr>
          <w:noProof/>
        </w:rPr>
        <w:drawing>
          <wp:anchor distT="0" distB="0" distL="114300" distR="114300" simplePos="0" relativeHeight="251658240" behindDoc="1" locked="0" layoutInCell="1" allowOverlap="1" wp14:anchorId="07A21981" wp14:editId="661AAD9A">
            <wp:simplePos x="0" y="0"/>
            <wp:positionH relativeFrom="column">
              <wp:posOffset>-1160476</wp:posOffset>
            </wp:positionH>
            <wp:positionV relativeFrom="paragraph">
              <wp:posOffset>171671</wp:posOffset>
            </wp:positionV>
            <wp:extent cx="7837715" cy="108226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S Geaux LetterheadT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37715" cy="1082266"/>
                    </a:xfrm>
                    <a:prstGeom prst="rect">
                      <a:avLst/>
                    </a:prstGeom>
                  </pic:spPr>
                </pic:pic>
              </a:graphicData>
            </a:graphic>
            <wp14:sizeRelH relativeFrom="page">
              <wp14:pctWidth>0</wp14:pctWidth>
            </wp14:sizeRelH>
            <wp14:sizeRelV relativeFrom="page">
              <wp14:pctHeight>0</wp14:pctHeight>
            </wp14:sizeRelV>
          </wp:anchor>
        </w:drawing>
      </w:r>
    </w:p>
    <w:p w14:paraId="7EB43CAA" w14:textId="77777777" w:rsidR="00CC6CDB" w:rsidRDefault="00CC6CDB" w:rsidP="00A06651">
      <w:pPr>
        <w:jc w:val="center"/>
        <w:rPr>
          <w:rFonts w:ascii="Times New Roman" w:hAnsi="Times New Roman" w:cs="Times New Roman"/>
          <w:b/>
          <w:bCs/>
          <w:sz w:val="32"/>
          <w:szCs w:val="32"/>
        </w:rPr>
      </w:pPr>
    </w:p>
    <w:p w14:paraId="7DEDE051" w14:textId="77777777" w:rsidR="00CC6CDB" w:rsidRDefault="00CC6CDB" w:rsidP="00A06651">
      <w:pPr>
        <w:jc w:val="center"/>
        <w:rPr>
          <w:rFonts w:ascii="Times New Roman" w:hAnsi="Times New Roman" w:cs="Times New Roman"/>
          <w:b/>
          <w:bCs/>
          <w:sz w:val="32"/>
          <w:szCs w:val="32"/>
        </w:rPr>
      </w:pPr>
    </w:p>
    <w:p w14:paraId="66652CDF" w14:textId="77777777" w:rsidR="00721424" w:rsidRDefault="00721424" w:rsidP="004558D6">
      <w:pPr>
        <w:pStyle w:val="NoSpacing"/>
        <w:jc w:val="center"/>
        <w:rPr>
          <w:rFonts w:asciiTheme="majorHAnsi" w:hAnsiTheme="majorHAnsi" w:cs="Times New Roman"/>
          <w:b/>
          <w:bCs/>
          <w:sz w:val="24"/>
          <w:szCs w:val="24"/>
          <w:u w:val="single"/>
        </w:rPr>
      </w:pPr>
    </w:p>
    <w:p w14:paraId="0234F653" w14:textId="1E07FE01" w:rsidR="00721424" w:rsidRDefault="00721424" w:rsidP="00105C30">
      <w:pPr>
        <w:pStyle w:val="NoSpacing"/>
        <w:jc w:val="center"/>
        <w:rPr>
          <w:rFonts w:asciiTheme="majorHAnsi" w:hAnsiTheme="majorHAnsi" w:cs="Times New Roman"/>
          <w:b/>
          <w:bCs/>
          <w:sz w:val="24"/>
          <w:szCs w:val="24"/>
          <w:u w:val="single"/>
        </w:rPr>
      </w:pPr>
    </w:p>
    <w:p w14:paraId="0A69CD48" w14:textId="36E4A728" w:rsidR="00D14061" w:rsidRPr="00D14061" w:rsidRDefault="0077318F" w:rsidP="00105C30">
      <w:pPr>
        <w:spacing w:after="0" w:line="240" w:lineRule="auto"/>
        <w:ind w:right="15"/>
        <w:jc w:val="center"/>
        <w:rPr>
          <w:b/>
          <w:bCs/>
          <w:sz w:val="28"/>
          <w:szCs w:val="28"/>
        </w:rPr>
      </w:pPr>
      <w:r>
        <w:rPr>
          <w:b/>
          <w:bCs/>
          <w:sz w:val="28"/>
          <w:szCs w:val="28"/>
        </w:rPr>
        <w:t>Visiting Instructor of History</w:t>
      </w:r>
    </w:p>
    <w:p w14:paraId="2CAEEAA0" w14:textId="77777777" w:rsidR="00D14061" w:rsidRPr="00D14061" w:rsidRDefault="00D14061" w:rsidP="00D14061">
      <w:pPr>
        <w:spacing w:after="0" w:line="240" w:lineRule="auto"/>
        <w:ind w:right="15"/>
        <w:rPr>
          <w:b/>
          <w:bCs/>
        </w:rPr>
      </w:pPr>
    </w:p>
    <w:p w14:paraId="5E031D5C" w14:textId="42D25210" w:rsidR="00D14061" w:rsidRPr="00D14061" w:rsidRDefault="00D14061" w:rsidP="00D14061">
      <w:pPr>
        <w:spacing w:after="0" w:line="240" w:lineRule="auto"/>
        <w:ind w:right="15"/>
        <w:rPr>
          <w:b/>
          <w:bCs/>
          <w:sz w:val="24"/>
          <w:szCs w:val="24"/>
        </w:rPr>
      </w:pPr>
      <w:r w:rsidRPr="00414558">
        <w:rPr>
          <w:b/>
          <w:bCs/>
          <w:sz w:val="24"/>
          <w:szCs w:val="24"/>
        </w:rPr>
        <w:t>Summary:</w:t>
      </w:r>
    </w:p>
    <w:p w14:paraId="4FF3D883" w14:textId="5C4D26AC" w:rsidR="00184FBB" w:rsidRDefault="00D14061" w:rsidP="00D14061">
      <w:pPr>
        <w:spacing w:after="0" w:line="240" w:lineRule="auto"/>
        <w:ind w:right="15"/>
      </w:pPr>
      <w:r w:rsidRPr="00D14061">
        <w:t xml:space="preserve">LSU Shreveport invites applications for the position of </w:t>
      </w:r>
      <w:r w:rsidR="0077318F">
        <w:t>Visiting Instructor</w:t>
      </w:r>
      <w:r w:rsidRPr="00D14061">
        <w:t xml:space="preserve"> </w:t>
      </w:r>
      <w:r w:rsidR="00DB5F42">
        <w:t xml:space="preserve">of </w:t>
      </w:r>
      <w:r w:rsidR="0077318F">
        <w:t>History</w:t>
      </w:r>
      <w:r w:rsidR="005213D4">
        <w:t xml:space="preserve"> to begin in August 2026. </w:t>
      </w:r>
      <w:r w:rsidRPr="00D14061">
        <w:t>We seek a colleague committed to excellence in teaching, scholarly engagement, and student success</w:t>
      </w:r>
      <w:r w:rsidR="002D480B">
        <w:t>.</w:t>
      </w:r>
      <w:r w:rsidR="00FF40AD">
        <w:t xml:space="preserve"> </w:t>
      </w:r>
    </w:p>
    <w:p w14:paraId="3EBC41C0" w14:textId="77777777" w:rsidR="00184FBB" w:rsidRDefault="00184FBB" w:rsidP="00D14061">
      <w:pPr>
        <w:spacing w:after="0" w:line="240" w:lineRule="auto"/>
        <w:ind w:right="15"/>
      </w:pPr>
    </w:p>
    <w:p w14:paraId="079D60F3" w14:textId="3727BCD8" w:rsidR="00414558" w:rsidRDefault="00414558" w:rsidP="00D14061">
      <w:pPr>
        <w:spacing w:after="0" w:line="240" w:lineRule="auto"/>
        <w:ind w:right="15"/>
        <w:rPr>
          <w:rFonts w:cstheme="minorHAnsi"/>
          <w:szCs w:val="20"/>
        </w:rPr>
      </w:pPr>
      <w:r w:rsidRPr="00414558">
        <w:rPr>
          <w:rFonts w:cstheme="minorHAnsi"/>
          <w:szCs w:val="20"/>
        </w:rPr>
        <w:t>The desired applicant will hold a</w:t>
      </w:r>
      <w:r w:rsidR="0077318F">
        <w:rPr>
          <w:rFonts w:cstheme="minorHAnsi"/>
          <w:szCs w:val="20"/>
        </w:rPr>
        <w:t>n MA</w:t>
      </w:r>
      <w:r w:rsidRPr="00414558">
        <w:rPr>
          <w:rFonts w:cstheme="minorHAnsi"/>
          <w:szCs w:val="20"/>
        </w:rPr>
        <w:t xml:space="preserve"> in </w:t>
      </w:r>
      <w:r w:rsidR="0077318F">
        <w:rPr>
          <w:rFonts w:cstheme="minorHAnsi"/>
          <w:szCs w:val="20"/>
        </w:rPr>
        <w:t xml:space="preserve">History </w:t>
      </w:r>
      <w:r w:rsidRPr="00414558">
        <w:rPr>
          <w:rFonts w:cstheme="minorHAnsi"/>
          <w:szCs w:val="20"/>
        </w:rPr>
        <w:t xml:space="preserve">or a related field by August 19, 2026. </w:t>
      </w:r>
    </w:p>
    <w:p w14:paraId="32E92817" w14:textId="49B8AA0E" w:rsidR="0077755D" w:rsidRPr="00414558" w:rsidRDefault="00414558" w:rsidP="00D14061">
      <w:pPr>
        <w:spacing w:after="0" w:line="240" w:lineRule="auto"/>
        <w:ind w:right="15"/>
        <w:rPr>
          <w:rFonts w:cstheme="minorHAnsi"/>
          <w:szCs w:val="20"/>
        </w:rPr>
      </w:pPr>
      <w:r w:rsidRPr="00414558">
        <w:rPr>
          <w:rFonts w:cstheme="minorHAnsi"/>
          <w:szCs w:val="20"/>
        </w:rPr>
        <w:t>Preference will be given to candidates who also ha</w:t>
      </w:r>
      <w:r w:rsidR="0077318F">
        <w:rPr>
          <w:rFonts w:cstheme="minorHAnsi"/>
          <w:szCs w:val="20"/>
        </w:rPr>
        <w:t>ve</w:t>
      </w:r>
      <w:r w:rsidRPr="00414558">
        <w:rPr>
          <w:rFonts w:cstheme="minorHAnsi"/>
          <w:szCs w:val="20"/>
        </w:rPr>
        <w:t xml:space="preserve"> a strong background </w:t>
      </w:r>
      <w:r w:rsidR="008A15A3">
        <w:rPr>
          <w:rFonts w:cstheme="minorHAnsi"/>
          <w:szCs w:val="20"/>
        </w:rPr>
        <w:t xml:space="preserve">in geography </w:t>
      </w:r>
      <w:r w:rsidRPr="00414558">
        <w:rPr>
          <w:rFonts w:cstheme="minorHAnsi"/>
          <w:szCs w:val="20"/>
        </w:rPr>
        <w:t xml:space="preserve">and the capability to teach undergraduate </w:t>
      </w:r>
      <w:r w:rsidR="0077318F">
        <w:rPr>
          <w:rFonts w:cstheme="minorHAnsi"/>
          <w:szCs w:val="20"/>
        </w:rPr>
        <w:t>geography</w:t>
      </w:r>
      <w:r w:rsidRPr="00414558">
        <w:rPr>
          <w:rFonts w:cstheme="minorHAnsi"/>
          <w:szCs w:val="20"/>
        </w:rPr>
        <w:t xml:space="preserve"> courses.</w:t>
      </w:r>
      <w:r>
        <w:rPr>
          <w:rFonts w:cstheme="minorHAnsi"/>
          <w:szCs w:val="20"/>
        </w:rPr>
        <w:t xml:space="preserve"> </w:t>
      </w:r>
      <w:r w:rsidR="00D14061" w:rsidRPr="00D14061">
        <w:t xml:space="preserve">This </w:t>
      </w:r>
      <w:r w:rsidR="0077318F">
        <w:t>is a non-</w:t>
      </w:r>
      <w:r w:rsidR="00D14061" w:rsidRPr="00D14061">
        <w:t xml:space="preserve">tenure-track, 9-month position in the </w:t>
      </w:r>
      <w:r w:rsidR="00DF0065">
        <w:t xml:space="preserve">Department of History &amp; Social Sciences. </w:t>
      </w:r>
    </w:p>
    <w:p w14:paraId="4D53A5AF" w14:textId="77777777" w:rsidR="0077755D" w:rsidRDefault="0077755D" w:rsidP="00D14061">
      <w:pPr>
        <w:spacing w:after="0" w:line="240" w:lineRule="auto"/>
        <w:ind w:right="15"/>
      </w:pPr>
    </w:p>
    <w:p w14:paraId="3D976F6B" w14:textId="665BC464" w:rsidR="00D14061" w:rsidRPr="00D14061" w:rsidRDefault="0077755D" w:rsidP="00FF05E5">
      <w:pPr>
        <w:spacing w:after="0" w:line="240" w:lineRule="auto"/>
      </w:pPr>
      <w:r w:rsidRPr="002C14A0">
        <w:rPr>
          <w:rFonts w:cstheme="minorHAnsi"/>
          <w:szCs w:val="20"/>
        </w:rPr>
        <w:t xml:space="preserve">Faculty typically teach 12 hours per semester of undergraduate courses. </w:t>
      </w:r>
      <w:r w:rsidR="00D14061" w:rsidRPr="00D14061">
        <w:t xml:space="preserve">This position is based in Shreveport, Louisiana, and is not a remote position. </w:t>
      </w:r>
    </w:p>
    <w:p w14:paraId="72F6B1F8" w14:textId="77777777" w:rsidR="00D14061" w:rsidRDefault="00D14061" w:rsidP="00D14061">
      <w:pPr>
        <w:spacing w:after="0" w:line="240" w:lineRule="auto"/>
        <w:ind w:right="15"/>
      </w:pPr>
    </w:p>
    <w:p w14:paraId="6137196C" w14:textId="2A1B436F" w:rsidR="00D14061" w:rsidRPr="00D14061" w:rsidRDefault="00D14061" w:rsidP="00D14061">
      <w:pPr>
        <w:spacing w:after="0" w:line="240" w:lineRule="auto"/>
        <w:ind w:right="15"/>
        <w:rPr>
          <w:b/>
          <w:bCs/>
          <w:sz w:val="24"/>
          <w:szCs w:val="24"/>
        </w:rPr>
      </w:pPr>
      <w:r w:rsidRPr="00414558">
        <w:rPr>
          <w:b/>
          <w:bCs/>
          <w:sz w:val="24"/>
          <w:szCs w:val="24"/>
        </w:rPr>
        <w:t>Responsibilities:</w:t>
      </w:r>
      <w:r w:rsidRPr="00D14061">
        <w:rPr>
          <w:b/>
          <w:bCs/>
          <w:sz w:val="24"/>
          <w:szCs w:val="24"/>
        </w:rPr>
        <w:t xml:space="preserve"> </w:t>
      </w:r>
    </w:p>
    <w:p w14:paraId="42DC3EDA" w14:textId="54CFEB5B" w:rsidR="00414558" w:rsidRDefault="00414558" w:rsidP="00414558">
      <w:pPr>
        <w:spacing w:after="0" w:line="240" w:lineRule="auto"/>
        <w:ind w:right="15"/>
      </w:pPr>
      <w:r>
        <w:t xml:space="preserve">• Teach undergraduate courses in </w:t>
      </w:r>
      <w:r w:rsidR="0077318F">
        <w:t>History</w:t>
      </w:r>
      <w:r>
        <w:t xml:space="preserve"> and </w:t>
      </w:r>
      <w:r w:rsidR="0077318F">
        <w:t>Geography</w:t>
      </w:r>
      <w:r>
        <w:t>, as needed.</w:t>
      </w:r>
    </w:p>
    <w:p w14:paraId="1663FA1A" w14:textId="3015018C" w:rsidR="00414558" w:rsidRDefault="00414558" w:rsidP="00414558">
      <w:pPr>
        <w:spacing w:after="0" w:line="240" w:lineRule="auto"/>
        <w:ind w:right="15"/>
      </w:pPr>
      <w:r>
        <w:t>• Mentor students, supporting their academic and professional development.</w:t>
      </w:r>
    </w:p>
    <w:p w14:paraId="551460A6" w14:textId="06C4138F" w:rsidR="00414558" w:rsidRDefault="00414558" w:rsidP="00414558">
      <w:pPr>
        <w:spacing w:after="0" w:line="240" w:lineRule="auto"/>
        <w:ind w:right="15"/>
      </w:pPr>
      <w:r>
        <w:t>• Participate in service activities at the university, college, and department levels, as well as in community and profession.</w:t>
      </w:r>
    </w:p>
    <w:p w14:paraId="09CCACF4" w14:textId="6743E7A1" w:rsidR="00414558" w:rsidRDefault="00414558" w:rsidP="00414558">
      <w:pPr>
        <w:spacing w:after="0" w:line="240" w:lineRule="auto"/>
        <w:ind w:right="15"/>
      </w:pPr>
      <w:r>
        <w:t>• Contribute to curriculum development and program growth in the Department of History and Social Sciences.</w:t>
      </w:r>
    </w:p>
    <w:p w14:paraId="4A4EF637" w14:textId="7E2C5446" w:rsidR="00D14061" w:rsidRDefault="00414558" w:rsidP="00414558">
      <w:pPr>
        <w:spacing w:after="0" w:line="240" w:lineRule="auto"/>
        <w:ind w:right="15"/>
      </w:pPr>
      <w:r>
        <w:t>• Participate in the assessment of student learning outcomes, program effectiveness, and compliance with accreditation standards, including submission of annual program assessment reports.</w:t>
      </w:r>
    </w:p>
    <w:p w14:paraId="5D0C8827" w14:textId="77777777" w:rsidR="00414558" w:rsidRPr="00D14061" w:rsidRDefault="00414558" w:rsidP="00414558">
      <w:pPr>
        <w:spacing w:after="0" w:line="240" w:lineRule="auto"/>
        <w:ind w:right="15"/>
        <w:rPr>
          <w:sz w:val="24"/>
          <w:szCs w:val="24"/>
        </w:rPr>
      </w:pPr>
    </w:p>
    <w:p w14:paraId="3ED1A280" w14:textId="77777777" w:rsidR="00D14061" w:rsidRPr="00D14061" w:rsidRDefault="00D14061" w:rsidP="00D14061">
      <w:pPr>
        <w:spacing w:after="0" w:line="240" w:lineRule="auto"/>
        <w:ind w:right="15"/>
        <w:rPr>
          <w:b/>
          <w:bCs/>
          <w:sz w:val="24"/>
          <w:szCs w:val="24"/>
        </w:rPr>
      </w:pPr>
      <w:r w:rsidRPr="00414558">
        <w:rPr>
          <w:b/>
          <w:bCs/>
          <w:sz w:val="24"/>
          <w:szCs w:val="24"/>
        </w:rPr>
        <w:t>Required Qualifications:</w:t>
      </w:r>
      <w:r w:rsidRPr="00D14061">
        <w:rPr>
          <w:b/>
          <w:bCs/>
          <w:sz w:val="24"/>
          <w:szCs w:val="24"/>
        </w:rPr>
        <w:t xml:space="preserve"> </w:t>
      </w:r>
    </w:p>
    <w:p w14:paraId="3FCD784A" w14:textId="27E38719" w:rsidR="00414558" w:rsidRDefault="00414558" w:rsidP="00414558">
      <w:pPr>
        <w:spacing w:after="0" w:line="240" w:lineRule="auto"/>
        <w:ind w:right="15"/>
      </w:pPr>
      <w:r>
        <w:t xml:space="preserve">• An earned </w:t>
      </w:r>
      <w:r w:rsidR="0077318F">
        <w:t>M.A.</w:t>
      </w:r>
      <w:r>
        <w:t xml:space="preserve"> in </w:t>
      </w:r>
      <w:r w:rsidR="0077318F">
        <w:t>History</w:t>
      </w:r>
      <w:r>
        <w:t xml:space="preserve"> or a related field by August 19, 2026.</w:t>
      </w:r>
    </w:p>
    <w:p w14:paraId="488C8905" w14:textId="47D96C93" w:rsidR="00414558" w:rsidRDefault="00414558" w:rsidP="00414558">
      <w:pPr>
        <w:spacing w:after="0" w:line="240" w:lineRule="auto"/>
        <w:ind w:right="15"/>
      </w:pPr>
      <w:r>
        <w:t>• Demonstrated commitment to teaching excellence and commitment to accessible teaching practices.</w:t>
      </w:r>
    </w:p>
    <w:p w14:paraId="4FD400F5" w14:textId="2990830E" w:rsidR="00D14061" w:rsidRDefault="00414558" w:rsidP="00414558">
      <w:pPr>
        <w:spacing w:after="0" w:line="240" w:lineRule="auto"/>
        <w:ind w:right="15"/>
      </w:pPr>
      <w:r>
        <w:t>• A record of scholarly activities (i.e., journal articles, research projects, and a continued research agenda).</w:t>
      </w:r>
    </w:p>
    <w:p w14:paraId="359BB315" w14:textId="77777777" w:rsidR="00414558" w:rsidRDefault="00414558" w:rsidP="00414558">
      <w:pPr>
        <w:spacing w:after="0" w:line="240" w:lineRule="auto"/>
        <w:ind w:right="15"/>
        <w:rPr>
          <w:sz w:val="24"/>
          <w:szCs w:val="24"/>
        </w:rPr>
      </w:pPr>
    </w:p>
    <w:p w14:paraId="0C7D980E" w14:textId="77777777" w:rsidR="00D14061" w:rsidRPr="00D14061" w:rsidRDefault="00D14061" w:rsidP="00D14061">
      <w:pPr>
        <w:spacing w:after="0" w:line="240" w:lineRule="auto"/>
        <w:ind w:right="15"/>
        <w:rPr>
          <w:b/>
          <w:bCs/>
          <w:sz w:val="24"/>
          <w:szCs w:val="24"/>
        </w:rPr>
      </w:pPr>
      <w:r w:rsidRPr="00414558">
        <w:rPr>
          <w:b/>
          <w:bCs/>
          <w:sz w:val="24"/>
          <w:szCs w:val="24"/>
        </w:rPr>
        <w:t>Preferred Qualifications:</w:t>
      </w:r>
      <w:r w:rsidRPr="00D14061">
        <w:rPr>
          <w:b/>
          <w:bCs/>
          <w:sz w:val="24"/>
          <w:szCs w:val="24"/>
        </w:rPr>
        <w:t xml:space="preserve"> </w:t>
      </w:r>
    </w:p>
    <w:p w14:paraId="2CBCB094" w14:textId="4E3FF7C4" w:rsidR="0077318F" w:rsidRDefault="0077318F" w:rsidP="0077318F">
      <w:pPr>
        <w:spacing w:after="0" w:line="240" w:lineRule="auto"/>
        <w:ind w:right="15"/>
      </w:pPr>
      <w:r>
        <w:t>• An earned PhD. in History or a related field by August 19, 2026.</w:t>
      </w:r>
    </w:p>
    <w:p w14:paraId="43C9EFDB" w14:textId="3F71E4EE" w:rsidR="0077318F" w:rsidRDefault="0077318F" w:rsidP="0077318F">
      <w:pPr>
        <w:spacing w:after="0" w:line="240" w:lineRule="auto"/>
        <w:ind w:right="15"/>
      </w:pPr>
      <w:r w:rsidRPr="008A15A3">
        <w:t xml:space="preserve">• Qualifications </w:t>
      </w:r>
      <w:r w:rsidR="008A15A3" w:rsidRPr="008A15A3">
        <w:t>to teach undergraduate geography courses.</w:t>
      </w:r>
    </w:p>
    <w:p w14:paraId="22467EED" w14:textId="72F93B5A" w:rsidR="00414558" w:rsidRDefault="00414558" w:rsidP="00414558">
      <w:pPr>
        <w:spacing w:after="0" w:line="240" w:lineRule="auto"/>
        <w:ind w:right="15"/>
      </w:pPr>
      <w:r>
        <w:t>•</w:t>
      </w:r>
      <w:r w:rsidR="00B26ED3">
        <w:t xml:space="preserve"> </w:t>
      </w:r>
      <w:r>
        <w:t>University teaching experience.</w:t>
      </w:r>
    </w:p>
    <w:p w14:paraId="77683726" w14:textId="12B30541" w:rsidR="001B7BEF" w:rsidRDefault="00414558" w:rsidP="00414558">
      <w:pPr>
        <w:spacing w:after="0" w:line="240" w:lineRule="auto"/>
        <w:ind w:right="15"/>
      </w:pPr>
      <w:r>
        <w:t>•</w:t>
      </w:r>
      <w:r w:rsidR="00B26ED3">
        <w:t xml:space="preserve"> </w:t>
      </w:r>
      <w:r>
        <w:t>Experience in hybrid and online course design, development, and implementation.</w:t>
      </w:r>
    </w:p>
    <w:p w14:paraId="6016D932" w14:textId="77777777" w:rsidR="00414558" w:rsidRDefault="00414558" w:rsidP="00414558">
      <w:pPr>
        <w:spacing w:after="0" w:line="240" w:lineRule="auto"/>
        <w:ind w:right="15"/>
        <w:rPr>
          <w:sz w:val="24"/>
          <w:szCs w:val="24"/>
        </w:rPr>
      </w:pPr>
    </w:p>
    <w:p w14:paraId="7418B10D" w14:textId="77777777" w:rsidR="001B7BEF" w:rsidRPr="00D14061" w:rsidRDefault="001B7BEF" w:rsidP="001B7BEF">
      <w:pPr>
        <w:spacing w:after="0" w:line="240" w:lineRule="auto"/>
        <w:ind w:right="15"/>
        <w:rPr>
          <w:b/>
          <w:bCs/>
          <w:sz w:val="24"/>
          <w:szCs w:val="24"/>
        </w:rPr>
      </w:pPr>
      <w:r w:rsidRPr="00D14061">
        <w:rPr>
          <w:b/>
          <w:bCs/>
          <w:sz w:val="24"/>
          <w:szCs w:val="24"/>
        </w:rPr>
        <w:t xml:space="preserve">Salary and Benefits: </w:t>
      </w:r>
    </w:p>
    <w:p w14:paraId="724D307D" w14:textId="77777777" w:rsidR="001B7BEF" w:rsidRPr="00D14061" w:rsidRDefault="001B7BEF" w:rsidP="001B7BEF">
      <w:pPr>
        <w:spacing w:after="0" w:line="240" w:lineRule="auto"/>
        <w:ind w:right="15"/>
      </w:pPr>
      <w:r w:rsidRPr="00D14061">
        <w:t xml:space="preserve">• Competitive salary commensurate with experience. </w:t>
      </w:r>
    </w:p>
    <w:p w14:paraId="164A137D" w14:textId="77777777" w:rsidR="001B7BEF" w:rsidRPr="00D14061" w:rsidRDefault="001B7BEF" w:rsidP="001B7BEF">
      <w:pPr>
        <w:spacing w:after="0" w:line="240" w:lineRule="auto"/>
        <w:ind w:right="15"/>
      </w:pPr>
      <w:r w:rsidRPr="00D14061">
        <w:t xml:space="preserve">• Comprehensive benefits package, including health insurance, retirement plan options, and professional development support. </w:t>
      </w:r>
    </w:p>
    <w:p w14:paraId="79FBDCAA" w14:textId="77777777" w:rsidR="001B7BEF" w:rsidRPr="00DD560A" w:rsidRDefault="001B7BEF" w:rsidP="00532E4D">
      <w:pPr>
        <w:spacing w:after="0" w:line="240" w:lineRule="auto"/>
        <w:rPr>
          <w:rFonts w:eastAsia="Times New Roman" w:cs="Arial"/>
          <w:b/>
          <w:bCs/>
          <w:color w:val="000000"/>
          <w:kern w:val="0"/>
          <w:sz w:val="24"/>
          <w:szCs w:val="24"/>
          <w:u w:val="single"/>
          <w14:ligatures w14:val="none"/>
        </w:rPr>
      </w:pPr>
    </w:p>
    <w:p w14:paraId="43041CE2" w14:textId="28F3331C" w:rsidR="001B7BEF" w:rsidRPr="001B7BEF" w:rsidRDefault="001B7BEF" w:rsidP="001B7BEF">
      <w:pPr>
        <w:spacing w:after="0" w:line="240" w:lineRule="auto"/>
        <w:rPr>
          <w:rFonts w:eastAsia="Times New Roman" w:cs="Arial"/>
          <w:b/>
          <w:bCs/>
          <w:color w:val="000000"/>
          <w:kern w:val="0"/>
          <w:sz w:val="24"/>
          <w:szCs w:val="24"/>
          <w14:ligatures w14:val="none"/>
        </w:rPr>
      </w:pPr>
      <w:r w:rsidRPr="001B7BEF">
        <w:rPr>
          <w:rFonts w:eastAsia="Times New Roman" w:cs="Arial"/>
          <w:b/>
          <w:bCs/>
          <w:color w:val="000000"/>
          <w:kern w:val="0"/>
          <w:sz w:val="24"/>
          <w:szCs w:val="24"/>
          <w14:ligatures w14:val="none"/>
        </w:rPr>
        <w:t xml:space="preserve">Physical and Environmental Demands </w:t>
      </w:r>
    </w:p>
    <w:p w14:paraId="0FD4D4BC" w14:textId="568EBD6E" w:rsidR="001B7BEF" w:rsidRPr="001B7BEF" w:rsidRDefault="001B7BEF" w:rsidP="001B7BEF">
      <w:pPr>
        <w:spacing w:after="0" w:line="240" w:lineRule="auto"/>
        <w:rPr>
          <w:rFonts w:eastAsia="Times New Roman" w:cs="Arial"/>
          <w:color w:val="000000"/>
          <w:kern w:val="0"/>
          <w14:ligatures w14:val="none"/>
        </w:rPr>
      </w:pPr>
      <w:r w:rsidRPr="001B7BEF">
        <w:rPr>
          <w:rFonts w:eastAsia="Times New Roman" w:cs="Arial"/>
          <w:color w:val="000000"/>
          <w:kern w:val="0"/>
          <w14:ligatures w14:val="none"/>
        </w:rPr>
        <w:lastRenderedPageBreak/>
        <w:t xml:space="preserve">Light Work - Exerting up to 20 pounds of force occasionally, and/or up to 10 pounds of force frequently, and/or a negligible amount of force constantly (Constantly: activity or condition exists 2/3 or more of the time) to move objects. Physical demand requirements are more than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 though the weight of those materials is negligible. </w:t>
      </w:r>
    </w:p>
    <w:p w14:paraId="4E683B22" w14:textId="77777777" w:rsidR="001B7BEF" w:rsidRPr="001B7BEF" w:rsidRDefault="001B7BEF" w:rsidP="001B7BEF">
      <w:pPr>
        <w:spacing w:after="0" w:line="240" w:lineRule="auto"/>
        <w:rPr>
          <w:rFonts w:eastAsia="Times New Roman" w:cs="Arial"/>
          <w:color w:val="000000"/>
          <w:kern w:val="0"/>
          <w14:ligatures w14:val="none"/>
        </w:rPr>
      </w:pPr>
    </w:p>
    <w:p w14:paraId="0FB16BFC" w14:textId="77777777" w:rsidR="001B7BEF" w:rsidRPr="001B7BEF" w:rsidRDefault="001B7BEF" w:rsidP="001B7BEF">
      <w:pPr>
        <w:spacing w:after="0" w:line="240" w:lineRule="auto"/>
        <w:rPr>
          <w:rFonts w:eastAsia="Times New Roman" w:cs="Arial"/>
          <w:color w:val="000000"/>
          <w:kern w:val="0"/>
          <w14:ligatures w14:val="none"/>
        </w:rPr>
      </w:pPr>
      <w:r w:rsidRPr="001B7BEF">
        <w:rPr>
          <w:rFonts w:eastAsia="Times New Roman" w:cs="Arial"/>
          <w:color w:val="000000"/>
          <w:kern w:val="0"/>
          <w14:ligatures w14:val="none"/>
        </w:rPr>
        <w:t>The above statements describe the general nature and level of work only. They are not an exhaustive list of all required responsibilities, duties, and skills. Other duties can be</w:t>
      </w:r>
    </w:p>
    <w:p w14:paraId="248853DA" w14:textId="77777777" w:rsidR="001B7BEF" w:rsidRPr="001B7BEF" w:rsidRDefault="001B7BEF" w:rsidP="001B7BEF">
      <w:pPr>
        <w:spacing w:after="0" w:line="240" w:lineRule="auto"/>
        <w:rPr>
          <w:rFonts w:eastAsia="Times New Roman" w:cs="Arial"/>
          <w:color w:val="000000"/>
          <w:kern w:val="0"/>
          <w14:ligatures w14:val="none"/>
        </w:rPr>
      </w:pPr>
      <w:r w:rsidRPr="001B7BEF">
        <w:rPr>
          <w:rFonts w:eastAsia="Times New Roman" w:cs="Arial"/>
          <w:color w:val="000000"/>
          <w:kern w:val="0"/>
          <w14:ligatures w14:val="none"/>
        </w:rPr>
        <w:t>added, or this description amended at any time. Remains knowledgeable on current federal, state and local laws, accreditation standards or regulatory agency requirements that apply to the assigned area of responsibility and ensures compliance with all such laws, regulations and standards.</w:t>
      </w:r>
    </w:p>
    <w:p w14:paraId="1D05999B" w14:textId="77777777" w:rsidR="001B7BEF" w:rsidRPr="001B7BEF" w:rsidRDefault="001B7BEF" w:rsidP="001B7BEF">
      <w:pPr>
        <w:spacing w:after="0" w:line="240" w:lineRule="auto"/>
        <w:rPr>
          <w:rFonts w:eastAsia="Times New Roman" w:cs="Arial"/>
          <w:color w:val="000000"/>
          <w:kern w:val="0"/>
          <w14:ligatures w14:val="none"/>
        </w:rPr>
      </w:pPr>
      <w:r w:rsidRPr="001B7BEF">
        <w:rPr>
          <w:rFonts w:eastAsia="Times New Roman" w:cs="Arial"/>
          <w:color w:val="000000"/>
          <w:kern w:val="0"/>
          <w14:ligatures w14:val="none"/>
        </w:rPr>
        <w:br/>
      </w:r>
      <w:r w:rsidRPr="001B7BEF">
        <w:rPr>
          <w:rFonts w:eastAsia="Times New Roman" w:cs="Arial"/>
          <w:i/>
          <w:iCs/>
          <w:color w:val="000000"/>
          <w:kern w:val="0"/>
          <w14:ligatures w14:val="none"/>
        </w:rPr>
        <w:t>LSUS is an Equal Opportunity Employer. All qualified applicants will receive consideration for employment without regard to race, color, religion, sex, sexual orientation, gender identity, national origin, protected veteran status, or disability status</w:t>
      </w:r>
      <w:r w:rsidRPr="001B7BEF">
        <w:rPr>
          <w:rFonts w:eastAsia="Times New Roman" w:cs="Arial"/>
          <w:color w:val="000000"/>
          <w:kern w:val="0"/>
          <w14:ligatures w14:val="none"/>
        </w:rPr>
        <w:t xml:space="preserve">. </w:t>
      </w:r>
    </w:p>
    <w:p w14:paraId="7AE286C1" w14:textId="77777777" w:rsidR="001B7BEF" w:rsidRPr="001B7BEF" w:rsidRDefault="001B7BEF" w:rsidP="001B7BEF">
      <w:pPr>
        <w:spacing w:after="0" w:line="240" w:lineRule="auto"/>
        <w:rPr>
          <w:rFonts w:eastAsia="Times New Roman" w:cs="Arial"/>
          <w:color w:val="000000"/>
          <w:kern w:val="0"/>
          <w14:ligatures w14:val="none"/>
        </w:rPr>
      </w:pPr>
    </w:p>
    <w:p w14:paraId="224CFD8A" w14:textId="77777777" w:rsidR="00D14061" w:rsidRPr="00D14061" w:rsidRDefault="00D14061" w:rsidP="00D14061">
      <w:pPr>
        <w:spacing w:after="0" w:line="240" w:lineRule="auto"/>
        <w:ind w:right="15"/>
        <w:rPr>
          <w:b/>
          <w:bCs/>
          <w:sz w:val="24"/>
          <w:szCs w:val="24"/>
        </w:rPr>
      </w:pPr>
      <w:r w:rsidRPr="00414558">
        <w:rPr>
          <w:b/>
          <w:bCs/>
          <w:sz w:val="24"/>
          <w:szCs w:val="24"/>
        </w:rPr>
        <w:t>Application Process:</w:t>
      </w:r>
      <w:r w:rsidRPr="00D14061">
        <w:rPr>
          <w:b/>
          <w:bCs/>
          <w:sz w:val="24"/>
          <w:szCs w:val="24"/>
        </w:rPr>
        <w:t xml:space="preserve"> </w:t>
      </w:r>
    </w:p>
    <w:p w14:paraId="7C6BB47D" w14:textId="77777777" w:rsidR="00414558" w:rsidRDefault="00414558" w:rsidP="00414558">
      <w:pPr>
        <w:spacing w:after="0" w:line="240" w:lineRule="auto"/>
        <w:ind w:right="15"/>
      </w:pPr>
      <w:r>
        <w:t xml:space="preserve">Review of complete applications will begin immediately and continue until the position is filled. </w:t>
      </w:r>
    </w:p>
    <w:p w14:paraId="4AF821A3" w14:textId="4B37C5AF" w:rsidR="00414558" w:rsidRDefault="00414558" w:rsidP="00414558">
      <w:pPr>
        <w:spacing w:after="0" w:line="240" w:lineRule="auto"/>
        <w:ind w:right="15"/>
      </w:pPr>
      <w:r>
        <w:t xml:space="preserve">To apply, submit a cover letter, CV, and contact information for three (3) professional references to Dr. Jeff Wells, the chair of the Department of History and Social Sciences, </w:t>
      </w:r>
      <w:hyperlink r:id="rId8" w:history="1">
        <w:r w:rsidRPr="00092C4B">
          <w:rPr>
            <w:rStyle w:val="Hyperlink"/>
          </w:rPr>
          <w:t>jeff.wells@lsus.edu</w:t>
        </w:r>
      </w:hyperlink>
      <w:r>
        <w:t>.</w:t>
      </w:r>
    </w:p>
    <w:p w14:paraId="2C2F385E" w14:textId="77777777" w:rsidR="00414558" w:rsidRDefault="00414558" w:rsidP="00414558">
      <w:pPr>
        <w:spacing w:after="0" w:line="240" w:lineRule="auto"/>
        <w:ind w:right="15"/>
      </w:pPr>
    </w:p>
    <w:p w14:paraId="6E2C3791" w14:textId="37B9E41C" w:rsidR="00414558" w:rsidRDefault="00414558" w:rsidP="00414558">
      <w:pPr>
        <w:spacing w:after="0" w:line="240" w:lineRule="auto"/>
        <w:ind w:right="15"/>
      </w:pPr>
      <w:r>
        <w:t xml:space="preserve">For questions about the position, contact: Dr. Jeff Wells, </w:t>
      </w:r>
      <w:hyperlink r:id="rId9" w:history="1">
        <w:r w:rsidRPr="00092C4B">
          <w:rPr>
            <w:rStyle w:val="Hyperlink"/>
          </w:rPr>
          <w:t>jeff.wells@lsus.edu</w:t>
        </w:r>
      </w:hyperlink>
    </w:p>
    <w:p w14:paraId="69A3105D" w14:textId="77777777" w:rsidR="00D14061" w:rsidRPr="00D14061" w:rsidRDefault="00D14061" w:rsidP="00D14061">
      <w:pPr>
        <w:spacing w:after="0" w:line="240" w:lineRule="auto"/>
        <w:ind w:right="15"/>
      </w:pPr>
    </w:p>
    <w:p w14:paraId="373BDF5C" w14:textId="794B7184" w:rsidR="00D14061" w:rsidRPr="00D14061" w:rsidRDefault="00D14061" w:rsidP="00D14061">
      <w:pPr>
        <w:spacing w:after="0" w:line="240" w:lineRule="auto"/>
        <w:ind w:right="15"/>
      </w:pPr>
      <w:r w:rsidRPr="00D14061">
        <w:t xml:space="preserve">For accessibility accommodations during any part of the hiring process, contact </w:t>
      </w:r>
      <w:hyperlink r:id="rId10" w:history="1">
        <w:r w:rsidR="00532E4D" w:rsidRPr="00DF0E08">
          <w:rPr>
            <w:rStyle w:val="Hyperlink"/>
          </w:rPr>
          <w:t>disabilityservices@lsus.edu</w:t>
        </w:r>
      </w:hyperlink>
      <w:r w:rsidR="00532E4D">
        <w:t xml:space="preserve"> </w:t>
      </w:r>
      <w:r w:rsidRPr="00D14061">
        <w:t xml:space="preserve">318-797-5116. </w:t>
      </w:r>
    </w:p>
    <w:p w14:paraId="587EC253" w14:textId="77777777" w:rsidR="00D14061" w:rsidRDefault="00D14061" w:rsidP="00D14061">
      <w:pPr>
        <w:spacing w:after="0" w:line="240" w:lineRule="auto"/>
        <w:ind w:right="15"/>
        <w:rPr>
          <w:sz w:val="24"/>
          <w:szCs w:val="24"/>
        </w:rPr>
      </w:pPr>
    </w:p>
    <w:p w14:paraId="126B71C3" w14:textId="77777777" w:rsidR="00414558" w:rsidRPr="00414558" w:rsidRDefault="00414558" w:rsidP="00414558">
      <w:pPr>
        <w:spacing w:after="0" w:line="240" w:lineRule="auto"/>
        <w:ind w:right="15"/>
        <w:rPr>
          <w:sz w:val="24"/>
          <w:szCs w:val="24"/>
        </w:rPr>
      </w:pPr>
      <w:r w:rsidRPr="00414558">
        <w:rPr>
          <w:sz w:val="24"/>
          <w:szCs w:val="24"/>
        </w:rPr>
        <w:t>Application materials must include:</w:t>
      </w:r>
    </w:p>
    <w:p w14:paraId="3EF7F38D" w14:textId="2BBCE64C" w:rsidR="00414558" w:rsidRPr="00414558" w:rsidRDefault="00414558" w:rsidP="00414558">
      <w:pPr>
        <w:spacing w:after="0" w:line="240" w:lineRule="auto"/>
        <w:ind w:right="15"/>
        <w:rPr>
          <w:sz w:val="24"/>
          <w:szCs w:val="24"/>
        </w:rPr>
      </w:pPr>
      <w:r w:rsidRPr="00414558">
        <w:rPr>
          <w:sz w:val="24"/>
          <w:szCs w:val="24"/>
        </w:rPr>
        <w:t>•</w:t>
      </w:r>
      <w:r>
        <w:rPr>
          <w:sz w:val="24"/>
          <w:szCs w:val="24"/>
        </w:rPr>
        <w:t xml:space="preserve"> </w:t>
      </w:r>
      <w:r w:rsidRPr="00414558">
        <w:rPr>
          <w:sz w:val="24"/>
          <w:szCs w:val="24"/>
        </w:rPr>
        <w:t>Letter of application</w:t>
      </w:r>
    </w:p>
    <w:p w14:paraId="49472B0F" w14:textId="734F69FD" w:rsidR="00414558" w:rsidRPr="00414558" w:rsidRDefault="00414558" w:rsidP="00414558">
      <w:pPr>
        <w:spacing w:after="0" w:line="240" w:lineRule="auto"/>
        <w:ind w:right="15"/>
        <w:rPr>
          <w:sz w:val="24"/>
          <w:szCs w:val="24"/>
        </w:rPr>
      </w:pPr>
      <w:r w:rsidRPr="00414558">
        <w:rPr>
          <w:sz w:val="24"/>
          <w:szCs w:val="24"/>
        </w:rPr>
        <w:t>•</w:t>
      </w:r>
      <w:r>
        <w:rPr>
          <w:sz w:val="24"/>
          <w:szCs w:val="24"/>
        </w:rPr>
        <w:t xml:space="preserve"> </w:t>
      </w:r>
      <w:r w:rsidRPr="00414558">
        <w:rPr>
          <w:sz w:val="24"/>
          <w:szCs w:val="24"/>
        </w:rPr>
        <w:t>Current vita</w:t>
      </w:r>
    </w:p>
    <w:p w14:paraId="4A4BB930" w14:textId="527A75FB" w:rsidR="00414558" w:rsidRPr="00414558" w:rsidRDefault="00414558" w:rsidP="00414558">
      <w:pPr>
        <w:spacing w:after="0" w:line="240" w:lineRule="auto"/>
        <w:ind w:right="15"/>
        <w:rPr>
          <w:sz w:val="24"/>
          <w:szCs w:val="24"/>
        </w:rPr>
      </w:pPr>
      <w:r w:rsidRPr="00414558">
        <w:rPr>
          <w:sz w:val="24"/>
          <w:szCs w:val="24"/>
        </w:rPr>
        <w:t>•</w:t>
      </w:r>
      <w:r>
        <w:rPr>
          <w:sz w:val="24"/>
          <w:szCs w:val="24"/>
        </w:rPr>
        <w:t xml:space="preserve"> Contact information for three (3) professional references</w:t>
      </w:r>
    </w:p>
    <w:p w14:paraId="560C3F00" w14:textId="50BF310C" w:rsidR="00414558" w:rsidRPr="00414558" w:rsidRDefault="00414558" w:rsidP="00414558">
      <w:pPr>
        <w:spacing w:after="0" w:line="240" w:lineRule="auto"/>
        <w:ind w:right="15"/>
        <w:rPr>
          <w:sz w:val="24"/>
          <w:szCs w:val="24"/>
        </w:rPr>
      </w:pPr>
      <w:r w:rsidRPr="00414558">
        <w:rPr>
          <w:sz w:val="24"/>
          <w:szCs w:val="24"/>
        </w:rPr>
        <w:t>•</w:t>
      </w:r>
      <w:r>
        <w:rPr>
          <w:sz w:val="24"/>
          <w:szCs w:val="24"/>
        </w:rPr>
        <w:t xml:space="preserve"> </w:t>
      </w:r>
      <w:r w:rsidRPr="00414558">
        <w:rPr>
          <w:sz w:val="24"/>
          <w:szCs w:val="24"/>
        </w:rPr>
        <w:t>At least one sample syllabus</w:t>
      </w:r>
    </w:p>
    <w:p w14:paraId="492E2C28" w14:textId="396650EA" w:rsidR="00414558" w:rsidRDefault="00414558" w:rsidP="00414558">
      <w:pPr>
        <w:spacing w:after="0" w:line="240" w:lineRule="auto"/>
        <w:ind w:right="15"/>
        <w:rPr>
          <w:sz w:val="24"/>
          <w:szCs w:val="24"/>
        </w:rPr>
      </w:pPr>
      <w:r w:rsidRPr="00414558">
        <w:rPr>
          <w:sz w:val="24"/>
          <w:szCs w:val="24"/>
        </w:rPr>
        <w:t>•</w:t>
      </w:r>
      <w:r>
        <w:rPr>
          <w:sz w:val="24"/>
          <w:szCs w:val="24"/>
        </w:rPr>
        <w:t xml:space="preserve"> </w:t>
      </w:r>
      <w:r w:rsidRPr="00414558">
        <w:rPr>
          <w:sz w:val="24"/>
          <w:szCs w:val="24"/>
        </w:rPr>
        <w:t>List of classes you have taught (teaching assistant classes may be included)</w:t>
      </w:r>
    </w:p>
    <w:p w14:paraId="427A0AEA" w14:textId="77777777" w:rsidR="001B7BEF" w:rsidRDefault="001B7BEF" w:rsidP="00D14061">
      <w:pPr>
        <w:spacing w:after="0" w:line="240" w:lineRule="auto"/>
        <w:ind w:right="15"/>
        <w:rPr>
          <w:b/>
          <w:bCs/>
          <w:sz w:val="24"/>
          <w:szCs w:val="24"/>
        </w:rPr>
      </w:pPr>
    </w:p>
    <w:p w14:paraId="2CA12791" w14:textId="77777777" w:rsidR="00414558" w:rsidRPr="00414558" w:rsidRDefault="00414558" w:rsidP="00414558">
      <w:pPr>
        <w:spacing w:after="0" w:line="240" w:lineRule="auto"/>
        <w:ind w:right="15"/>
        <w:rPr>
          <w:b/>
          <w:bCs/>
          <w:sz w:val="24"/>
          <w:szCs w:val="24"/>
        </w:rPr>
      </w:pPr>
      <w:r w:rsidRPr="00414558">
        <w:rPr>
          <w:b/>
          <w:bCs/>
          <w:sz w:val="24"/>
          <w:szCs w:val="24"/>
        </w:rPr>
        <w:t>About LSU Shreveport and the Department of History and Social Sciences:</w:t>
      </w:r>
    </w:p>
    <w:p w14:paraId="3D779D7F" w14:textId="77777777" w:rsidR="00414558" w:rsidRPr="00414558" w:rsidRDefault="00414558" w:rsidP="00414558">
      <w:pPr>
        <w:spacing w:after="0" w:line="240" w:lineRule="auto"/>
        <w:ind w:right="15"/>
      </w:pPr>
      <w:r w:rsidRPr="00414558">
        <w:t xml:space="preserve">LSUS boasts a high percentage of faculty with terminal degrees.  With over 10,000 students, LSUS boasts the highest number of graduate students in the state. LSUS has more than 20 undergraduate degree programs, and more than a dozen graduate programs including a Master of Arts in Liberal Arts (MA). The Department of History and Social Sciences offers undergraduate degrees in History and Criminal Justice and offers courses in Criminal Justice, Geography, History, Philosophy, Political Science, and Sociology. Named by the U.S. Department of Education as one of the most affordable colleges in Louisiana, LSU Shreveport offers high quality classroom instruction with very affordable tuition rates. In addition, LSUS offers many forms of financial aid, including scholarships, on-campus employment, and graduate assistantships. With recent expansion in the university’s infrastructure and investment in educational technology, these improvements continue to enhance the student experience at LSU Shreveport, and the University has proven itself to be an institution of opportunity and quality. </w:t>
      </w:r>
    </w:p>
    <w:p w14:paraId="4825D9FD" w14:textId="77777777" w:rsidR="00414558" w:rsidRPr="00D14061" w:rsidRDefault="00414558" w:rsidP="00D14061">
      <w:pPr>
        <w:spacing w:after="0" w:line="240" w:lineRule="auto"/>
        <w:ind w:right="15"/>
      </w:pPr>
    </w:p>
    <w:p w14:paraId="3F54661B" w14:textId="77777777" w:rsidR="00D14061" w:rsidRPr="00D14061" w:rsidRDefault="00D14061" w:rsidP="00D14061">
      <w:pPr>
        <w:spacing w:after="0" w:line="240" w:lineRule="auto"/>
        <w:ind w:right="15"/>
        <w:rPr>
          <w:b/>
          <w:bCs/>
          <w:sz w:val="24"/>
          <w:szCs w:val="24"/>
        </w:rPr>
      </w:pPr>
      <w:r w:rsidRPr="00D14061">
        <w:rPr>
          <w:b/>
          <w:bCs/>
          <w:sz w:val="24"/>
          <w:szCs w:val="24"/>
        </w:rPr>
        <w:t xml:space="preserve">About Shreveport: </w:t>
      </w:r>
    </w:p>
    <w:p w14:paraId="0F1D0BB8" w14:textId="4CDB6963" w:rsidR="00105C30" w:rsidRPr="00D14061" w:rsidRDefault="00D14061" w:rsidP="00D14061">
      <w:pPr>
        <w:spacing w:after="0" w:line="240" w:lineRule="auto"/>
        <w:ind w:right="15"/>
        <w:rPr>
          <w:b/>
          <w:u w:val="single" w:color="242424"/>
        </w:rPr>
      </w:pPr>
      <w:r w:rsidRPr="00D14061">
        <w:t xml:space="preserve">The Shreveport-Bossier City area offers an attractive quality of life, combining the conveniences of a big city with the warmth and hospitality of a smaller town. With a metropolitan population of over </w:t>
      </w:r>
      <w:r w:rsidRPr="00D14061">
        <w:lastRenderedPageBreak/>
        <w:t xml:space="preserve">380,000, the Shreveport-Bossier City area offers a low cost of living, affordable housing, and numerous diverse dining and entertainment options. Exceptional outdoor recreation opportunities abound. Frequently called "A Sportsman's Paradise," the area's mild climate, various lakes and rivers, and beautiful parks create the perfect setting for jogging, bicycling, water sports, hunting, and fishing. For other recreational activities, Shreveport-Bossier is home to </w:t>
      </w:r>
      <w:r>
        <w:t xml:space="preserve">several </w:t>
      </w:r>
      <w:r w:rsidRPr="00D14061">
        <w:t>riverboat casinos and horse racing at Louisiana Downs. Additional entertainment venues include the Brookshire Grocery Arena, which hosts a variety of events, including musical performances, comedians, rodeos, children’s events, and ice skating productions, among others. Shreveport also hosts dozens of festivals, including Mardi Gras, the Louisiana Prize Fest, the Red River Revel, and Taco Wars, which feature regional food and music. The city offers regular theatrical productions, ballet</w:t>
      </w:r>
      <w:r>
        <w:t xml:space="preserve"> </w:t>
      </w:r>
      <w:r w:rsidRPr="00D14061">
        <w:t>and concerts by the Shreveport Symphony and the Shreveport Opera. Shreveport is also home to the American Rose Garden.</w:t>
      </w:r>
    </w:p>
    <w:p w14:paraId="2D865AA9" w14:textId="77777777" w:rsidR="00D14061" w:rsidRDefault="00D14061" w:rsidP="00654F23">
      <w:pPr>
        <w:spacing w:after="542"/>
        <w:ind w:right="15"/>
        <w:jc w:val="center"/>
        <w:rPr>
          <w:b/>
          <w:sz w:val="28"/>
          <w:szCs w:val="28"/>
          <w:u w:val="single" w:color="242424"/>
        </w:rPr>
      </w:pPr>
    </w:p>
    <w:p w14:paraId="08828E44" w14:textId="77777777" w:rsidR="00D13F29" w:rsidRPr="00DD560A" w:rsidRDefault="00D13F29">
      <w:pPr>
        <w:rPr>
          <w:rFonts w:asciiTheme="majorHAnsi" w:hAnsiTheme="majorHAnsi"/>
          <w:sz w:val="24"/>
          <w:szCs w:val="24"/>
        </w:rPr>
      </w:pPr>
    </w:p>
    <w:sectPr w:rsidR="00D13F29" w:rsidRPr="00DD560A" w:rsidSect="00275268">
      <w:pgSz w:w="12240" w:h="15840"/>
      <w:pgMar w:top="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A594" w14:textId="77777777" w:rsidR="006737CD" w:rsidRDefault="006737CD" w:rsidP="00275268">
      <w:pPr>
        <w:spacing w:after="0" w:line="240" w:lineRule="auto"/>
      </w:pPr>
      <w:r>
        <w:separator/>
      </w:r>
    </w:p>
  </w:endnote>
  <w:endnote w:type="continuationSeparator" w:id="0">
    <w:p w14:paraId="1DD70A1E" w14:textId="77777777" w:rsidR="006737CD" w:rsidRDefault="006737CD" w:rsidP="0027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4329" w14:textId="77777777" w:rsidR="006737CD" w:rsidRDefault="006737CD" w:rsidP="00275268">
      <w:pPr>
        <w:spacing w:after="0" w:line="240" w:lineRule="auto"/>
      </w:pPr>
      <w:r>
        <w:separator/>
      </w:r>
    </w:p>
  </w:footnote>
  <w:footnote w:type="continuationSeparator" w:id="0">
    <w:p w14:paraId="41F0C80A" w14:textId="77777777" w:rsidR="006737CD" w:rsidRDefault="006737CD" w:rsidP="00275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5CF05B"/>
    <w:multiLevelType w:val="hybridMultilevel"/>
    <w:tmpl w:val="10C6E2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E17E1"/>
    <w:multiLevelType w:val="hybridMultilevel"/>
    <w:tmpl w:val="996EB060"/>
    <w:lvl w:ilvl="0" w:tplc="CB44AA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50F54"/>
    <w:multiLevelType w:val="hybridMultilevel"/>
    <w:tmpl w:val="B3846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D6AAB"/>
    <w:multiLevelType w:val="hybridMultilevel"/>
    <w:tmpl w:val="41D6F9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2253F0"/>
    <w:multiLevelType w:val="multilevel"/>
    <w:tmpl w:val="EEB4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077FD"/>
    <w:multiLevelType w:val="multilevel"/>
    <w:tmpl w:val="E0E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55346"/>
    <w:multiLevelType w:val="hybridMultilevel"/>
    <w:tmpl w:val="968C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233E9"/>
    <w:multiLevelType w:val="hybridMultilevel"/>
    <w:tmpl w:val="08120494"/>
    <w:lvl w:ilvl="0" w:tplc="E2B82BF8">
      <w:start w:val="1"/>
      <w:numFmt w:val="bullet"/>
      <w:lvlText w:val=""/>
      <w:lvlJc w:val="left"/>
      <w:pPr>
        <w:ind w:left="720" w:hanging="360"/>
      </w:pPr>
      <w:rPr>
        <w:rFonts w:ascii="Symbol" w:hAnsi="Symbol" w:hint="default"/>
      </w:rPr>
    </w:lvl>
    <w:lvl w:ilvl="1" w:tplc="0D98C98A">
      <w:start w:val="1"/>
      <w:numFmt w:val="bullet"/>
      <w:lvlText w:val="o"/>
      <w:lvlJc w:val="left"/>
      <w:pPr>
        <w:ind w:left="1440" w:hanging="360"/>
      </w:pPr>
      <w:rPr>
        <w:rFonts w:ascii="Courier New" w:hAnsi="Courier New" w:cs="Times New Roman" w:hint="default"/>
      </w:rPr>
    </w:lvl>
    <w:lvl w:ilvl="2" w:tplc="4314A0F2">
      <w:start w:val="1"/>
      <w:numFmt w:val="bullet"/>
      <w:lvlText w:val=""/>
      <w:lvlJc w:val="left"/>
      <w:pPr>
        <w:ind w:left="2160" w:hanging="360"/>
      </w:pPr>
      <w:rPr>
        <w:rFonts w:ascii="Wingdings" w:hAnsi="Wingdings" w:hint="default"/>
      </w:rPr>
    </w:lvl>
    <w:lvl w:ilvl="3" w:tplc="E32EE3EA">
      <w:start w:val="1"/>
      <w:numFmt w:val="bullet"/>
      <w:lvlText w:val=""/>
      <w:lvlJc w:val="left"/>
      <w:pPr>
        <w:ind w:left="2880" w:hanging="360"/>
      </w:pPr>
      <w:rPr>
        <w:rFonts w:ascii="Symbol" w:hAnsi="Symbol" w:hint="default"/>
      </w:rPr>
    </w:lvl>
    <w:lvl w:ilvl="4" w:tplc="235AB4AE">
      <w:start w:val="1"/>
      <w:numFmt w:val="bullet"/>
      <w:lvlText w:val="o"/>
      <w:lvlJc w:val="left"/>
      <w:pPr>
        <w:ind w:left="3600" w:hanging="360"/>
      </w:pPr>
      <w:rPr>
        <w:rFonts w:ascii="Courier New" w:hAnsi="Courier New" w:cs="Times New Roman" w:hint="default"/>
      </w:rPr>
    </w:lvl>
    <w:lvl w:ilvl="5" w:tplc="E7401024">
      <w:start w:val="1"/>
      <w:numFmt w:val="bullet"/>
      <w:lvlText w:val=""/>
      <w:lvlJc w:val="left"/>
      <w:pPr>
        <w:ind w:left="4320" w:hanging="360"/>
      </w:pPr>
      <w:rPr>
        <w:rFonts w:ascii="Wingdings" w:hAnsi="Wingdings" w:hint="default"/>
      </w:rPr>
    </w:lvl>
    <w:lvl w:ilvl="6" w:tplc="A724B9A0">
      <w:start w:val="1"/>
      <w:numFmt w:val="bullet"/>
      <w:lvlText w:val=""/>
      <w:lvlJc w:val="left"/>
      <w:pPr>
        <w:ind w:left="5040" w:hanging="360"/>
      </w:pPr>
      <w:rPr>
        <w:rFonts w:ascii="Symbol" w:hAnsi="Symbol" w:hint="default"/>
      </w:rPr>
    </w:lvl>
    <w:lvl w:ilvl="7" w:tplc="9EE6461C">
      <w:start w:val="1"/>
      <w:numFmt w:val="bullet"/>
      <w:lvlText w:val="o"/>
      <w:lvlJc w:val="left"/>
      <w:pPr>
        <w:ind w:left="5760" w:hanging="360"/>
      </w:pPr>
      <w:rPr>
        <w:rFonts w:ascii="Courier New" w:hAnsi="Courier New" w:cs="Times New Roman" w:hint="default"/>
      </w:rPr>
    </w:lvl>
    <w:lvl w:ilvl="8" w:tplc="0A7A2700">
      <w:start w:val="1"/>
      <w:numFmt w:val="bullet"/>
      <w:lvlText w:val=""/>
      <w:lvlJc w:val="left"/>
      <w:pPr>
        <w:ind w:left="6480" w:hanging="360"/>
      </w:pPr>
      <w:rPr>
        <w:rFonts w:ascii="Wingdings" w:hAnsi="Wingdings" w:hint="default"/>
      </w:rPr>
    </w:lvl>
  </w:abstractNum>
  <w:abstractNum w:abstractNumId="8" w15:restartNumberingAfterBreak="0">
    <w:nsid w:val="1B9CB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2E0AAF"/>
    <w:multiLevelType w:val="hybridMultilevel"/>
    <w:tmpl w:val="12546D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B325D"/>
    <w:multiLevelType w:val="hybridMultilevel"/>
    <w:tmpl w:val="BDC2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64E89"/>
    <w:multiLevelType w:val="hybridMultilevel"/>
    <w:tmpl w:val="4F0270E8"/>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82164"/>
    <w:multiLevelType w:val="multilevel"/>
    <w:tmpl w:val="79702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4214"/>
    <w:multiLevelType w:val="hybridMultilevel"/>
    <w:tmpl w:val="176CC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5656"/>
    <w:multiLevelType w:val="hybridMultilevel"/>
    <w:tmpl w:val="CA52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6054C"/>
    <w:multiLevelType w:val="multilevel"/>
    <w:tmpl w:val="A6FC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75B2F"/>
    <w:multiLevelType w:val="hybridMultilevel"/>
    <w:tmpl w:val="C52CAF16"/>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07B4"/>
    <w:multiLevelType w:val="multilevel"/>
    <w:tmpl w:val="7BDE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C412BC"/>
    <w:multiLevelType w:val="hybridMultilevel"/>
    <w:tmpl w:val="0CDE011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B08FA"/>
    <w:multiLevelType w:val="hybridMultilevel"/>
    <w:tmpl w:val="A4CA5BB0"/>
    <w:lvl w:ilvl="0" w:tplc="FB64F604">
      <w:start w:val="1"/>
      <w:numFmt w:val="bullet"/>
      <w:lvlText w:val=""/>
      <w:lvlJc w:val="left"/>
      <w:pPr>
        <w:ind w:left="720" w:hanging="360"/>
      </w:pPr>
      <w:rPr>
        <w:rFonts w:ascii="Symbol" w:hAnsi="Symbol" w:hint="default"/>
      </w:rPr>
    </w:lvl>
    <w:lvl w:ilvl="1" w:tplc="A7D66860">
      <w:start w:val="1"/>
      <w:numFmt w:val="bullet"/>
      <w:lvlText w:val="o"/>
      <w:lvlJc w:val="left"/>
      <w:pPr>
        <w:ind w:left="1440" w:hanging="360"/>
      </w:pPr>
      <w:rPr>
        <w:rFonts w:ascii="Courier New" w:hAnsi="Courier New" w:cs="Times New Roman" w:hint="default"/>
      </w:rPr>
    </w:lvl>
    <w:lvl w:ilvl="2" w:tplc="BC4C66F8">
      <w:start w:val="1"/>
      <w:numFmt w:val="bullet"/>
      <w:lvlText w:val=""/>
      <w:lvlJc w:val="left"/>
      <w:pPr>
        <w:ind w:left="2160" w:hanging="360"/>
      </w:pPr>
      <w:rPr>
        <w:rFonts w:ascii="Wingdings" w:hAnsi="Wingdings" w:hint="default"/>
      </w:rPr>
    </w:lvl>
    <w:lvl w:ilvl="3" w:tplc="C802B112">
      <w:start w:val="1"/>
      <w:numFmt w:val="bullet"/>
      <w:lvlText w:val=""/>
      <w:lvlJc w:val="left"/>
      <w:pPr>
        <w:ind w:left="2880" w:hanging="360"/>
      </w:pPr>
      <w:rPr>
        <w:rFonts w:ascii="Symbol" w:hAnsi="Symbol" w:hint="default"/>
      </w:rPr>
    </w:lvl>
    <w:lvl w:ilvl="4" w:tplc="7CAAF470">
      <w:start w:val="1"/>
      <w:numFmt w:val="bullet"/>
      <w:lvlText w:val="o"/>
      <w:lvlJc w:val="left"/>
      <w:pPr>
        <w:ind w:left="3600" w:hanging="360"/>
      </w:pPr>
      <w:rPr>
        <w:rFonts w:ascii="Courier New" w:hAnsi="Courier New" w:cs="Times New Roman" w:hint="default"/>
      </w:rPr>
    </w:lvl>
    <w:lvl w:ilvl="5" w:tplc="116249B2">
      <w:start w:val="1"/>
      <w:numFmt w:val="bullet"/>
      <w:lvlText w:val=""/>
      <w:lvlJc w:val="left"/>
      <w:pPr>
        <w:ind w:left="4320" w:hanging="360"/>
      </w:pPr>
      <w:rPr>
        <w:rFonts w:ascii="Wingdings" w:hAnsi="Wingdings" w:hint="default"/>
      </w:rPr>
    </w:lvl>
    <w:lvl w:ilvl="6" w:tplc="B928DCC4">
      <w:start w:val="1"/>
      <w:numFmt w:val="bullet"/>
      <w:lvlText w:val=""/>
      <w:lvlJc w:val="left"/>
      <w:pPr>
        <w:ind w:left="5040" w:hanging="360"/>
      </w:pPr>
      <w:rPr>
        <w:rFonts w:ascii="Symbol" w:hAnsi="Symbol" w:hint="default"/>
      </w:rPr>
    </w:lvl>
    <w:lvl w:ilvl="7" w:tplc="DF8EE08C">
      <w:start w:val="1"/>
      <w:numFmt w:val="bullet"/>
      <w:lvlText w:val="o"/>
      <w:lvlJc w:val="left"/>
      <w:pPr>
        <w:ind w:left="5760" w:hanging="360"/>
      </w:pPr>
      <w:rPr>
        <w:rFonts w:ascii="Courier New" w:hAnsi="Courier New" w:cs="Times New Roman" w:hint="default"/>
      </w:rPr>
    </w:lvl>
    <w:lvl w:ilvl="8" w:tplc="FE302F74">
      <w:start w:val="1"/>
      <w:numFmt w:val="bullet"/>
      <w:lvlText w:val=""/>
      <w:lvlJc w:val="left"/>
      <w:pPr>
        <w:ind w:left="6480" w:hanging="360"/>
      </w:pPr>
      <w:rPr>
        <w:rFonts w:ascii="Wingdings" w:hAnsi="Wingdings" w:hint="default"/>
      </w:rPr>
    </w:lvl>
  </w:abstractNum>
  <w:abstractNum w:abstractNumId="20" w15:restartNumberingAfterBreak="0">
    <w:nsid w:val="42CF3614"/>
    <w:multiLevelType w:val="hybridMultilevel"/>
    <w:tmpl w:val="DD1625CE"/>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8066B"/>
    <w:multiLevelType w:val="multilevel"/>
    <w:tmpl w:val="BB286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BD111F"/>
    <w:multiLevelType w:val="hybridMultilevel"/>
    <w:tmpl w:val="E9A88398"/>
    <w:lvl w:ilvl="0" w:tplc="E4EA9964">
      <w:start w:val="1"/>
      <w:numFmt w:val="bullet"/>
      <w:lvlText w:val=""/>
      <w:lvlJc w:val="left"/>
      <w:pPr>
        <w:ind w:left="720" w:hanging="360"/>
      </w:pPr>
      <w:rPr>
        <w:rFonts w:ascii="Symbol" w:hAnsi="Symbol" w:hint="default"/>
      </w:rPr>
    </w:lvl>
    <w:lvl w:ilvl="1" w:tplc="F9A00E5A">
      <w:start w:val="1"/>
      <w:numFmt w:val="bullet"/>
      <w:lvlText w:val="o"/>
      <w:lvlJc w:val="left"/>
      <w:pPr>
        <w:ind w:left="1440" w:hanging="360"/>
      </w:pPr>
      <w:rPr>
        <w:rFonts w:ascii="Courier New" w:hAnsi="Courier New" w:cs="Times New Roman" w:hint="default"/>
      </w:rPr>
    </w:lvl>
    <w:lvl w:ilvl="2" w:tplc="00A66246">
      <w:start w:val="1"/>
      <w:numFmt w:val="bullet"/>
      <w:lvlText w:val=""/>
      <w:lvlJc w:val="left"/>
      <w:pPr>
        <w:ind w:left="2160" w:hanging="360"/>
      </w:pPr>
      <w:rPr>
        <w:rFonts w:ascii="Wingdings" w:hAnsi="Wingdings" w:hint="default"/>
      </w:rPr>
    </w:lvl>
    <w:lvl w:ilvl="3" w:tplc="AE9E85EC">
      <w:start w:val="1"/>
      <w:numFmt w:val="bullet"/>
      <w:lvlText w:val=""/>
      <w:lvlJc w:val="left"/>
      <w:pPr>
        <w:ind w:left="2880" w:hanging="360"/>
      </w:pPr>
      <w:rPr>
        <w:rFonts w:ascii="Symbol" w:hAnsi="Symbol" w:hint="default"/>
      </w:rPr>
    </w:lvl>
    <w:lvl w:ilvl="4" w:tplc="0DFA7536">
      <w:start w:val="1"/>
      <w:numFmt w:val="bullet"/>
      <w:lvlText w:val="o"/>
      <w:lvlJc w:val="left"/>
      <w:pPr>
        <w:ind w:left="3600" w:hanging="360"/>
      </w:pPr>
      <w:rPr>
        <w:rFonts w:ascii="Courier New" w:hAnsi="Courier New" w:cs="Times New Roman" w:hint="default"/>
      </w:rPr>
    </w:lvl>
    <w:lvl w:ilvl="5" w:tplc="290E5564">
      <w:start w:val="1"/>
      <w:numFmt w:val="bullet"/>
      <w:lvlText w:val=""/>
      <w:lvlJc w:val="left"/>
      <w:pPr>
        <w:ind w:left="4320" w:hanging="360"/>
      </w:pPr>
      <w:rPr>
        <w:rFonts w:ascii="Wingdings" w:hAnsi="Wingdings" w:hint="default"/>
      </w:rPr>
    </w:lvl>
    <w:lvl w:ilvl="6" w:tplc="5AEED78C">
      <w:start w:val="1"/>
      <w:numFmt w:val="bullet"/>
      <w:lvlText w:val=""/>
      <w:lvlJc w:val="left"/>
      <w:pPr>
        <w:ind w:left="5040" w:hanging="360"/>
      </w:pPr>
      <w:rPr>
        <w:rFonts w:ascii="Symbol" w:hAnsi="Symbol" w:hint="default"/>
      </w:rPr>
    </w:lvl>
    <w:lvl w:ilvl="7" w:tplc="ABFEB512">
      <w:start w:val="1"/>
      <w:numFmt w:val="bullet"/>
      <w:lvlText w:val="o"/>
      <w:lvlJc w:val="left"/>
      <w:pPr>
        <w:ind w:left="5760" w:hanging="360"/>
      </w:pPr>
      <w:rPr>
        <w:rFonts w:ascii="Courier New" w:hAnsi="Courier New" w:cs="Times New Roman" w:hint="default"/>
      </w:rPr>
    </w:lvl>
    <w:lvl w:ilvl="8" w:tplc="00C856FA">
      <w:start w:val="1"/>
      <w:numFmt w:val="bullet"/>
      <w:lvlText w:val=""/>
      <w:lvlJc w:val="left"/>
      <w:pPr>
        <w:ind w:left="6480" w:hanging="360"/>
      </w:pPr>
      <w:rPr>
        <w:rFonts w:ascii="Wingdings" w:hAnsi="Wingdings" w:hint="default"/>
      </w:rPr>
    </w:lvl>
  </w:abstractNum>
  <w:abstractNum w:abstractNumId="23" w15:restartNumberingAfterBreak="0">
    <w:nsid w:val="4DCD03B3"/>
    <w:multiLevelType w:val="hybridMultilevel"/>
    <w:tmpl w:val="4FA60BD2"/>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906ED"/>
    <w:multiLevelType w:val="multilevel"/>
    <w:tmpl w:val="D718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33221"/>
    <w:multiLevelType w:val="multilevel"/>
    <w:tmpl w:val="8DDA4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6234EF"/>
    <w:multiLevelType w:val="multilevel"/>
    <w:tmpl w:val="A7F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78575C"/>
    <w:multiLevelType w:val="multilevel"/>
    <w:tmpl w:val="3A38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40682"/>
    <w:multiLevelType w:val="hybridMultilevel"/>
    <w:tmpl w:val="DC40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62A99"/>
    <w:multiLevelType w:val="hybridMultilevel"/>
    <w:tmpl w:val="E35E28CA"/>
    <w:lvl w:ilvl="0" w:tplc="FFFFFFFF">
      <w:start w:val="1"/>
      <w:numFmt w:val="bullet"/>
      <w:lvlText w:val="•"/>
      <w:lvlJc w:val="left"/>
    </w:lvl>
    <w:lvl w:ilvl="1" w:tplc="B44ED4A8">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39E5868"/>
    <w:multiLevelType w:val="hybridMultilevel"/>
    <w:tmpl w:val="85244636"/>
    <w:lvl w:ilvl="0" w:tplc="F40AA498">
      <w:start w:val="1"/>
      <w:numFmt w:val="bullet"/>
      <w:lvlText w:val="•"/>
      <w:lvlJc w:val="left"/>
      <w:pPr>
        <w:ind w:left="743"/>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D2CC7DD8">
      <w:start w:val="1"/>
      <w:numFmt w:val="bullet"/>
      <w:lvlText w:val="o"/>
      <w:lvlJc w:val="left"/>
      <w:pPr>
        <w:ind w:left="147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40AED178">
      <w:start w:val="1"/>
      <w:numFmt w:val="bullet"/>
      <w:lvlText w:val="▪"/>
      <w:lvlJc w:val="left"/>
      <w:pPr>
        <w:ind w:left="219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A0543B8C">
      <w:start w:val="1"/>
      <w:numFmt w:val="bullet"/>
      <w:lvlText w:val="•"/>
      <w:lvlJc w:val="left"/>
      <w:pPr>
        <w:ind w:left="291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F7F2970C">
      <w:start w:val="1"/>
      <w:numFmt w:val="bullet"/>
      <w:lvlText w:val="o"/>
      <w:lvlJc w:val="left"/>
      <w:pPr>
        <w:ind w:left="363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16DEAB36">
      <w:start w:val="1"/>
      <w:numFmt w:val="bullet"/>
      <w:lvlText w:val="▪"/>
      <w:lvlJc w:val="left"/>
      <w:pPr>
        <w:ind w:left="435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AF003F7A">
      <w:start w:val="1"/>
      <w:numFmt w:val="bullet"/>
      <w:lvlText w:val="•"/>
      <w:lvlJc w:val="left"/>
      <w:pPr>
        <w:ind w:left="507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7CB48F58">
      <w:start w:val="1"/>
      <w:numFmt w:val="bullet"/>
      <w:lvlText w:val="o"/>
      <w:lvlJc w:val="left"/>
      <w:pPr>
        <w:ind w:left="579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A9B039AE">
      <w:start w:val="1"/>
      <w:numFmt w:val="bullet"/>
      <w:lvlText w:val="▪"/>
      <w:lvlJc w:val="left"/>
      <w:pPr>
        <w:ind w:left="6512"/>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31" w15:restartNumberingAfterBreak="0">
    <w:nsid w:val="76A57004"/>
    <w:multiLevelType w:val="multilevel"/>
    <w:tmpl w:val="13CE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97819"/>
    <w:multiLevelType w:val="hybridMultilevel"/>
    <w:tmpl w:val="458C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694923">
    <w:abstractNumId w:val="1"/>
  </w:num>
  <w:num w:numId="2" w16cid:durableId="1592739390">
    <w:abstractNumId w:val="10"/>
  </w:num>
  <w:num w:numId="3" w16cid:durableId="583495110">
    <w:abstractNumId w:val="12"/>
  </w:num>
  <w:num w:numId="4" w16cid:durableId="1173256138">
    <w:abstractNumId w:val="25"/>
  </w:num>
  <w:num w:numId="5" w16cid:durableId="1386249252">
    <w:abstractNumId w:val="21"/>
  </w:num>
  <w:num w:numId="6" w16cid:durableId="141894336">
    <w:abstractNumId w:val="19"/>
  </w:num>
  <w:num w:numId="7" w16cid:durableId="1346398388">
    <w:abstractNumId w:val="22"/>
  </w:num>
  <w:num w:numId="8" w16cid:durableId="1658462005">
    <w:abstractNumId w:val="7"/>
  </w:num>
  <w:num w:numId="9" w16cid:durableId="266427609">
    <w:abstractNumId w:val="9"/>
  </w:num>
  <w:num w:numId="10" w16cid:durableId="878010307">
    <w:abstractNumId w:val="13"/>
  </w:num>
  <w:num w:numId="11" w16cid:durableId="1143893164">
    <w:abstractNumId w:val="26"/>
  </w:num>
  <w:num w:numId="12" w16cid:durableId="483085391">
    <w:abstractNumId w:val="17"/>
  </w:num>
  <w:num w:numId="13" w16cid:durableId="1818305641">
    <w:abstractNumId w:val="4"/>
  </w:num>
  <w:num w:numId="14" w16cid:durableId="571039684">
    <w:abstractNumId w:val="31"/>
  </w:num>
  <w:num w:numId="15" w16cid:durableId="1050229999">
    <w:abstractNumId w:val="15"/>
  </w:num>
  <w:num w:numId="16" w16cid:durableId="1298874028">
    <w:abstractNumId w:val="27"/>
  </w:num>
  <w:num w:numId="17" w16cid:durableId="203686243">
    <w:abstractNumId w:val="5"/>
  </w:num>
  <w:num w:numId="18" w16cid:durableId="2050495726">
    <w:abstractNumId w:val="24"/>
  </w:num>
  <w:num w:numId="19" w16cid:durableId="476798153">
    <w:abstractNumId w:val="2"/>
  </w:num>
  <w:num w:numId="20" w16cid:durableId="818039543">
    <w:abstractNumId w:val="3"/>
  </w:num>
  <w:num w:numId="21" w16cid:durableId="891161127">
    <w:abstractNumId w:val="0"/>
  </w:num>
  <w:num w:numId="22" w16cid:durableId="985931593">
    <w:abstractNumId w:val="8"/>
  </w:num>
  <w:num w:numId="23" w16cid:durableId="335229446">
    <w:abstractNumId w:val="18"/>
  </w:num>
  <w:num w:numId="24" w16cid:durableId="1430814499">
    <w:abstractNumId w:val="20"/>
  </w:num>
  <w:num w:numId="25" w16cid:durableId="1430077295">
    <w:abstractNumId w:val="23"/>
  </w:num>
  <w:num w:numId="26" w16cid:durableId="431053617">
    <w:abstractNumId w:val="16"/>
  </w:num>
  <w:num w:numId="27" w16cid:durableId="579102237">
    <w:abstractNumId w:val="11"/>
  </w:num>
  <w:num w:numId="28" w16cid:durableId="1756199511">
    <w:abstractNumId w:val="29"/>
  </w:num>
  <w:num w:numId="29" w16cid:durableId="39403230">
    <w:abstractNumId w:val="6"/>
  </w:num>
  <w:num w:numId="30" w16cid:durableId="1500079430">
    <w:abstractNumId w:val="28"/>
  </w:num>
  <w:num w:numId="31" w16cid:durableId="1391883059">
    <w:abstractNumId w:val="14"/>
  </w:num>
  <w:num w:numId="32" w16cid:durableId="1947342432">
    <w:abstractNumId w:val="30"/>
  </w:num>
  <w:num w:numId="33" w16cid:durableId="18537646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51"/>
    <w:rsid w:val="000008CB"/>
    <w:rsid w:val="00003B7C"/>
    <w:rsid w:val="0000497D"/>
    <w:rsid w:val="00055ED9"/>
    <w:rsid w:val="00057764"/>
    <w:rsid w:val="000833F6"/>
    <w:rsid w:val="000D3E53"/>
    <w:rsid w:val="000F17E7"/>
    <w:rsid w:val="000F24DD"/>
    <w:rsid w:val="000F319A"/>
    <w:rsid w:val="000F3A36"/>
    <w:rsid w:val="00105C30"/>
    <w:rsid w:val="00110C7E"/>
    <w:rsid w:val="00136E6C"/>
    <w:rsid w:val="00137C54"/>
    <w:rsid w:val="00184FBB"/>
    <w:rsid w:val="001B7BEF"/>
    <w:rsid w:val="001F2DDE"/>
    <w:rsid w:val="00216521"/>
    <w:rsid w:val="002333DD"/>
    <w:rsid w:val="002334A0"/>
    <w:rsid w:val="00275268"/>
    <w:rsid w:val="002A348C"/>
    <w:rsid w:val="002D480B"/>
    <w:rsid w:val="00301B21"/>
    <w:rsid w:val="00331A25"/>
    <w:rsid w:val="003A5F00"/>
    <w:rsid w:val="003B03D5"/>
    <w:rsid w:val="003B0538"/>
    <w:rsid w:val="003B5EB2"/>
    <w:rsid w:val="003B6271"/>
    <w:rsid w:val="003D0B11"/>
    <w:rsid w:val="003E2075"/>
    <w:rsid w:val="003F5422"/>
    <w:rsid w:val="003F7E60"/>
    <w:rsid w:val="00414558"/>
    <w:rsid w:val="004512F3"/>
    <w:rsid w:val="004525E7"/>
    <w:rsid w:val="004558D6"/>
    <w:rsid w:val="004570CB"/>
    <w:rsid w:val="00482215"/>
    <w:rsid w:val="00486193"/>
    <w:rsid w:val="00495490"/>
    <w:rsid w:val="004A04DB"/>
    <w:rsid w:val="004B56FB"/>
    <w:rsid w:val="004C4AE2"/>
    <w:rsid w:val="004D27A0"/>
    <w:rsid w:val="004D4987"/>
    <w:rsid w:val="005129A2"/>
    <w:rsid w:val="0051332C"/>
    <w:rsid w:val="0051703B"/>
    <w:rsid w:val="005213D4"/>
    <w:rsid w:val="00522A1A"/>
    <w:rsid w:val="00526EA9"/>
    <w:rsid w:val="00527FA3"/>
    <w:rsid w:val="00532E4D"/>
    <w:rsid w:val="005456BB"/>
    <w:rsid w:val="005531BA"/>
    <w:rsid w:val="00556345"/>
    <w:rsid w:val="0056621B"/>
    <w:rsid w:val="00577F2A"/>
    <w:rsid w:val="005A4D40"/>
    <w:rsid w:val="005A6AE7"/>
    <w:rsid w:val="005E2169"/>
    <w:rsid w:val="005F6E17"/>
    <w:rsid w:val="00614D61"/>
    <w:rsid w:val="00623860"/>
    <w:rsid w:val="00633489"/>
    <w:rsid w:val="006431DF"/>
    <w:rsid w:val="00654F23"/>
    <w:rsid w:val="00662EFF"/>
    <w:rsid w:val="00666DB6"/>
    <w:rsid w:val="006737CD"/>
    <w:rsid w:val="00677616"/>
    <w:rsid w:val="006A1F32"/>
    <w:rsid w:val="006D2287"/>
    <w:rsid w:val="006E6F3F"/>
    <w:rsid w:val="00711435"/>
    <w:rsid w:val="00721424"/>
    <w:rsid w:val="00732F69"/>
    <w:rsid w:val="0077318F"/>
    <w:rsid w:val="0077755D"/>
    <w:rsid w:val="007905CF"/>
    <w:rsid w:val="0079603E"/>
    <w:rsid w:val="007B00EA"/>
    <w:rsid w:val="007D26F5"/>
    <w:rsid w:val="007E37AB"/>
    <w:rsid w:val="00816930"/>
    <w:rsid w:val="00833A39"/>
    <w:rsid w:val="0084370A"/>
    <w:rsid w:val="00844383"/>
    <w:rsid w:val="00851850"/>
    <w:rsid w:val="008523F6"/>
    <w:rsid w:val="00871DCA"/>
    <w:rsid w:val="00881FC1"/>
    <w:rsid w:val="0089195E"/>
    <w:rsid w:val="0089301D"/>
    <w:rsid w:val="00897278"/>
    <w:rsid w:val="008A15A3"/>
    <w:rsid w:val="008A6A14"/>
    <w:rsid w:val="008B0578"/>
    <w:rsid w:val="008B7A11"/>
    <w:rsid w:val="008C1889"/>
    <w:rsid w:val="00907A88"/>
    <w:rsid w:val="00960CF3"/>
    <w:rsid w:val="00972187"/>
    <w:rsid w:val="00981A41"/>
    <w:rsid w:val="00987115"/>
    <w:rsid w:val="00996921"/>
    <w:rsid w:val="009A28E9"/>
    <w:rsid w:val="009A401D"/>
    <w:rsid w:val="009B46BF"/>
    <w:rsid w:val="009E7EB4"/>
    <w:rsid w:val="009F0068"/>
    <w:rsid w:val="00A00535"/>
    <w:rsid w:val="00A06651"/>
    <w:rsid w:val="00A06EB3"/>
    <w:rsid w:val="00A150E2"/>
    <w:rsid w:val="00A24249"/>
    <w:rsid w:val="00A40164"/>
    <w:rsid w:val="00A55F0F"/>
    <w:rsid w:val="00A8156D"/>
    <w:rsid w:val="00A83F50"/>
    <w:rsid w:val="00A86873"/>
    <w:rsid w:val="00A9763B"/>
    <w:rsid w:val="00AA0C49"/>
    <w:rsid w:val="00AA6C0E"/>
    <w:rsid w:val="00AA7C9D"/>
    <w:rsid w:val="00AB1DD4"/>
    <w:rsid w:val="00AB6698"/>
    <w:rsid w:val="00AD0BE7"/>
    <w:rsid w:val="00AF1A42"/>
    <w:rsid w:val="00B03018"/>
    <w:rsid w:val="00B04915"/>
    <w:rsid w:val="00B141E6"/>
    <w:rsid w:val="00B16114"/>
    <w:rsid w:val="00B177D6"/>
    <w:rsid w:val="00B2611E"/>
    <w:rsid w:val="00B26ED3"/>
    <w:rsid w:val="00B47905"/>
    <w:rsid w:val="00B74B56"/>
    <w:rsid w:val="00B872B5"/>
    <w:rsid w:val="00B959E9"/>
    <w:rsid w:val="00B95A20"/>
    <w:rsid w:val="00B96911"/>
    <w:rsid w:val="00C156B7"/>
    <w:rsid w:val="00C34D84"/>
    <w:rsid w:val="00C41464"/>
    <w:rsid w:val="00C500A1"/>
    <w:rsid w:val="00C539F8"/>
    <w:rsid w:val="00C61BA9"/>
    <w:rsid w:val="00C71595"/>
    <w:rsid w:val="00C74810"/>
    <w:rsid w:val="00C86EC0"/>
    <w:rsid w:val="00C87CD8"/>
    <w:rsid w:val="00C961D0"/>
    <w:rsid w:val="00CB41AF"/>
    <w:rsid w:val="00CC6CDB"/>
    <w:rsid w:val="00CE6C18"/>
    <w:rsid w:val="00D1257F"/>
    <w:rsid w:val="00D13F29"/>
    <w:rsid w:val="00D14061"/>
    <w:rsid w:val="00D24D3E"/>
    <w:rsid w:val="00D969E4"/>
    <w:rsid w:val="00D9716F"/>
    <w:rsid w:val="00DA282C"/>
    <w:rsid w:val="00DB5F42"/>
    <w:rsid w:val="00DC727B"/>
    <w:rsid w:val="00DD560A"/>
    <w:rsid w:val="00DE3A0F"/>
    <w:rsid w:val="00DF0065"/>
    <w:rsid w:val="00DF1118"/>
    <w:rsid w:val="00E00BF5"/>
    <w:rsid w:val="00E02A16"/>
    <w:rsid w:val="00E05030"/>
    <w:rsid w:val="00E06B5A"/>
    <w:rsid w:val="00E2380B"/>
    <w:rsid w:val="00E24338"/>
    <w:rsid w:val="00E276D1"/>
    <w:rsid w:val="00E578E2"/>
    <w:rsid w:val="00E635E1"/>
    <w:rsid w:val="00E836A9"/>
    <w:rsid w:val="00EC0122"/>
    <w:rsid w:val="00ED4584"/>
    <w:rsid w:val="00EF02EC"/>
    <w:rsid w:val="00F10C80"/>
    <w:rsid w:val="00F11C0B"/>
    <w:rsid w:val="00F50208"/>
    <w:rsid w:val="00F55E57"/>
    <w:rsid w:val="00F61A47"/>
    <w:rsid w:val="00FD0805"/>
    <w:rsid w:val="00FD1287"/>
    <w:rsid w:val="00FD7313"/>
    <w:rsid w:val="00FE6367"/>
    <w:rsid w:val="00FF05E5"/>
    <w:rsid w:val="00FF40AD"/>
    <w:rsid w:val="00FF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78A8"/>
  <w15:chartTrackingRefBased/>
  <w15:docId w15:val="{AEF9FE42-5FB6-4E1F-BCFA-3B25C5B9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651"/>
    <w:rPr>
      <w:rFonts w:eastAsiaTheme="majorEastAsia" w:cstheme="majorBidi"/>
      <w:color w:val="272727" w:themeColor="text1" w:themeTint="D8"/>
    </w:rPr>
  </w:style>
  <w:style w:type="paragraph" w:styleId="Title">
    <w:name w:val="Title"/>
    <w:basedOn w:val="Normal"/>
    <w:next w:val="Normal"/>
    <w:link w:val="TitleChar"/>
    <w:uiPriority w:val="10"/>
    <w:qFormat/>
    <w:rsid w:val="00A0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651"/>
    <w:pPr>
      <w:spacing w:before="160"/>
      <w:jc w:val="center"/>
    </w:pPr>
    <w:rPr>
      <w:i/>
      <w:iCs/>
      <w:color w:val="404040" w:themeColor="text1" w:themeTint="BF"/>
    </w:rPr>
  </w:style>
  <w:style w:type="character" w:customStyle="1" w:styleId="QuoteChar">
    <w:name w:val="Quote Char"/>
    <w:basedOn w:val="DefaultParagraphFont"/>
    <w:link w:val="Quote"/>
    <w:uiPriority w:val="29"/>
    <w:rsid w:val="00A06651"/>
    <w:rPr>
      <w:i/>
      <w:iCs/>
      <w:color w:val="404040" w:themeColor="text1" w:themeTint="BF"/>
    </w:rPr>
  </w:style>
  <w:style w:type="paragraph" w:styleId="ListParagraph">
    <w:name w:val="List Paragraph"/>
    <w:basedOn w:val="Normal"/>
    <w:uiPriority w:val="34"/>
    <w:qFormat/>
    <w:rsid w:val="00A06651"/>
    <w:pPr>
      <w:ind w:left="720"/>
      <w:contextualSpacing/>
    </w:pPr>
  </w:style>
  <w:style w:type="character" w:styleId="IntenseEmphasis">
    <w:name w:val="Intense Emphasis"/>
    <w:basedOn w:val="DefaultParagraphFont"/>
    <w:uiPriority w:val="21"/>
    <w:qFormat/>
    <w:rsid w:val="00A06651"/>
    <w:rPr>
      <w:i/>
      <w:iCs/>
      <w:color w:val="0F4761" w:themeColor="accent1" w:themeShade="BF"/>
    </w:rPr>
  </w:style>
  <w:style w:type="paragraph" w:styleId="IntenseQuote">
    <w:name w:val="Intense Quote"/>
    <w:basedOn w:val="Normal"/>
    <w:next w:val="Normal"/>
    <w:link w:val="IntenseQuoteChar"/>
    <w:uiPriority w:val="30"/>
    <w:qFormat/>
    <w:rsid w:val="00A06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651"/>
    <w:rPr>
      <w:i/>
      <w:iCs/>
      <w:color w:val="0F4761" w:themeColor="accent1" w:themeShade="BF"/>
    </w:rPr>
  </w:style>
  <w:style w:type="character" w:styleId="IntenseReference">
    <w:name w:val="Intense Reference"/>
    <w:basedOn w:val="DefaultParagraphFont"/>
    <w:uiPriority w:val="32"/>
    <w:qFormat/>
    <w:rsid w:val="00A06651"/>
    <w:rPr>
      <w:b/>
      <w:bCs/>
      <w:smallCaps/>
      <w:color w:val="0F4761" w:themeColor="accent1" w:themeShade="BF"/>
      <w:spacing w:val="5"/>
    </w:rPr>
  </w:style>
  <w:style w:type="paragraph" w:styleId="NoSpacing">
    <w:name w:val="No Spacing"/>
    <w:uiPriority w:val="1"/>
    <w:qFormat/>
    <w:rsid w:val="00A06651"/>
    <w:pPr>
      <w:spacing w:after="0" w:line="240" w:lineRule="auto"/>
    </w:pPr>
    <w:rPr>
      <w:kern w:val="0"/>
      <w14:ligatures w14:val="none"/>
    </w:rPr>
  </w:style>
  <w:style w:type="paragraph" w:styleId="Header">
    <w:name w:val="header"/>
    <w:basedOn w:val="Normal"/>
    <w:link w:val="HeaderChar"/>
    <w:uiPriority w:val="99"/>
    <w:unhideWhenUsed/>
    <w:rsid w:val="00275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68"/>
  </w:style>
  <w:style w:type="paragraph" w:styleId="Footer">
    <w:name w:val="footer"/>
    <w:basedOn w:val="Normal"/>
    <w:link w:val="FooterChar"/>
    <w:uiPriority w:val="99"/>
    <w:unhideWhenUsed/>
    <w:rsid w:val="00275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68"/>
  </w:style>
  <w:style w:type="paragraph" w:customStyle="1" w:styleId="xmsonormal">
    <w:name w:val="x_msonormal"/>
    <w:basedOn w:val="Normal"/>
    <w:rsid w:val="000008CB"/>
    <w:pPr>
      <w:spacing w:after="0" w:line="240" w:lineRule="auto"/>
    </w:pPr>
    <w:rPr>
      <w:rFonts w:ascii="Aptos" w:hAnsi="Aptos" w:cs="Aptos"/>
      <w:kern w:val="0"/>
      <w:sz w:val="24"/>
      <w:szCs w:val="24"/>
      <w14:ligatures w14:val="none"/>
    </w:rPr>
  </w:style>
  <w:style w:type="paragraph" w:customStyle="1" w:styleId="Default">
    <w:name w:val="Default"/>
    <w:rsid w:val="00B959E9"/>
    <w:pPr>
      <w:autoSpaceDE w:val="0"/>
      <w:autoSpaceDN w:val="0"/>
      <w:adjustRightInd w:val="0"/>
      <w:spacing w:after="0" w:line="240" w:lineRule="auto"/>
    </w:pPr>
    <w:rPr>
      <w:rFonts w:ascii="Aptos" w:hAnsi="Aptos" w:cs="Aptos"/>
      <w:color w:val="000000"/>
      <w:kern w:val="0"/>
      <w:sz w:val="24"/>
      <w:szCs w:val="24"/>
    </w:rPr>
  </w:style>
  <w:style w:type="character" w:styleId="Hyperlink">
    <w:name w:val="Hyperlink"/>
    <w:basedOn w:val="DefaultParagraphFont"/>
    <w:uiPriority w:val="99"/>
    <w:unhideWhenUsed/>
    <w:rsid w:val="00D14061"/>
    <w:rPr>
      <w:color w:val="467886" w:themeColor="hyperlink"/>
      <w:u w:val="single"/>
    </w:rPr>
  </w:style>
  <w:style w:type="character" w:styleId="UnresolvedMention">
    <w:name w:val="Unresolved Mention"/>
    <w:basedOn w:val="DefaultParagraphFont"/>
    <w:uiPriority w:val="99"/>
    <w:semiHidden/>
    <w:unhideWhenUsed/>
    <w:rsid w:val="00D1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6567">
      <w:bodyDiv w:val="1"/>
      <w:marLeft w:val="0"/>
      <w:marRight w:val="0"/>
      <w:marTop w:val="0"/>
      <w:marBottom w:val="0"/>
      <w:divBdr>
        <w:top w:val="none" w:sz="0" w:space="0" w:color="auto"/>
        <w:left w:val="none" w:sz="0" w:space="0" w:color="auto"/>
        <w:bottom w:val="none" w:sz="0" w:space="0" w:color="auto"/>
        <w:right w:val="none" w:sz="0" w:space="0" w:color="auto"/>
      </w:divBdr>
    </w:div>
    <w:div w:id="305555510">
      <w:bodyDiv w:val="1"/>
      <w:marLeft w:val="0"/>
      <w:marRight w:val="0"/>
      <w:marTop w:val="0"/>
      <w:marBottom w:val="0"/>
      <w:divBdr>
        <w:top w:val="none" w:sz="0" w:space="0" w:color="auto"/>
        <w:left w:val="none" w:sz="0" w:space="0" w:color="auto"/>
        <w:bottom w:val="none" w:sz="0" w:space="0" w:color="auto"/>
        <w:right w:val="none" w:sz="0" w:space="0" w:color="auto"/>
      </w:divBdr>
    </w:div>
    <w:div w:id="540292473">
      <w:bodyDiv w:val="1"/>
      <w:marLeft w:val="0"/>
      <w:marRight w:val="0"/>
      <w:marTop w:val="0"/>
      <w:marBottom w:val="0"/>
      <w:divBdr>
        <w:top w:val="none" w:sz="0" w:space="0" w:color="auto"/>
        <w:left w:val="none" w:sz="0" w:space="0" w:color="auto"/>
        <w:bottom w:val="none" w:sz="0" w:space="0" w:color="auto"/>
        <w:right w:val="none" w:sz="0" w:space="0" w:color="auto"/>
      </w:divBdr>
    </w:div>
    <w:div w:id="939216135">
      <w:bodyDiv w:val="1"/>
      <w:marLeft w:val="0"/>
      <w:marRight w:val="0"/>
      <w:marTop w:val="0"/>
      <w:marBottom w:val="0"/>
      <w:divBdr>
        <w:top w:val="none" w:sz="0" w:space="0" w:color="auto"/>
        <w:left w:val="none" w:sz="0" w:space="0" w:color="auto"/>
        <w:bottom w:val="none" w:sz="0" w:space="0" w:color="auto"/>
        <w:right w:val="none" w:sz="0" w:space="0" w:color="auto"/>
      </w:divBdr>
    </w:div>
    <w:div w:id="1300383129">
      <w:bodyDiv w:val="1"/>
      <w:marLeft w:val="0"/>
      <w:marRight w:val="0"/>
      <w:marTop w:val="0"/>
      <w:marBottom w:val="0"/>
      <w:divBdr>
        <w:top w:val="none" w:sz="0" w:space="0" w:color="auto"/>
        <w:left w:val="none" w:sz="0" w:space="0" w:color="auto"/>
        <w:bottom w:val="none" w:sz="0" w:space="0" w:color="auto"/>
        <w:right w:val="none" w:sz="0" w:space="0" w:color="auto"/>
      </w:divBdr>
    </w:div>
    <w:div w:id="1706756715">
      <w:bodyDiv w:val="1"/>
      <w:marLeft w:val="0"/>
      <w:marRight w:val="0"/>
      <w:marTop w:val="0"/>
      <w:marBottom w:val="0"/>
      <w:divBdr>
        <w:top w:val="none" w:sz="0" w:space="0" w:color="auto"/>
        <w:left w:val="none" w:sz="0" w:space="0" w:color="auto"/>
        <w:bottom w:val="none" w:sz="0" w:space="0" w:color="auto"/>
        <w:right w:val="none" w:sz="0" w:space="0" w:color="auto"/>
      </w:divBdr>
    </w:div>
    <w:div w:id="1907956549">
      <w:bodyDiv w:val="1"/>
      <w:marLeft w:val="0"/>
      <w:marRight w:val="0"/>
      <w:marTop w:val="0"/>
      <w:marBottom w:val="0"/>
      <w:divBdr>
        <w:top w:val="none" w:sz="0" w:space="0" w:color="auto"/>
        <w:left w:val="none" w:sz="0" w:space="0" w:color="auto"/>
        <w:bottom w:val="none" w:sz="0" w:space="0" w:color="auto"/>
        <w:right w:val="none" w:sz="0" w:space="0" w:color="auto"/>
      </w:divBdr>
    </w:div>
    <w:div w:id="2025547563">
      <w:bodyDiv w:val="1"/>
      <w:marLeft w:val="0"/>
      <w:marRight w:val="0"/>
      <w:marTop w:val="0"/>
      <w:marBottom w:val="0"/>
      <w:divBdr>
        <w:top w:val="none" w:sz="0" w:space="0" w:color="auto"/>
        <w:left w:val="none" w:sz="0" w:space="0" w:color="auto"/>
        <w:bottom w:val="none" w:sz="0" w:space="0" w:color="auto"/>
        <w:right w:val="none" w:sz="0" w:space="0" w:color="auto"/>
      </w:divBdr>
    </w:div>
    <w:div w:id="20339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wells@lsus.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isabilityservices@lsus.edu" TargetMode="External"/><Relationship Id="rId4" Type="http://schemas.openxmlformats.org/officeDocument/2006/relationships/webSettings" Target="webSettings.xml"/><Relationship Id="rId9" Type="http://schemas.openxmlformats.org/officeDocument/2006/relationships/hyperlink" Target="mailto:jeff.wells@ls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Shelby</dc:creator>
  <cp:keywords/>
  <dc:description/>
  <cp:lastModifiedBy>Jennifer Isaac</cp:lastModifiedBy>
  <cp:revision>2</cp:revision>
  <cp:lastPrinted>2024-02-28T22:15:00Z</cp:lastPrinted>
  <dcterms:created xsi:type="dcterms:W3CDTF">2026-06-11T19:49:00Z</dcterms:created>
  <dcterms:modified xsi:type="dcterms:W3CDTF">2026-06-11T19:49:00Z</dcterms:modified>
</cp:coreProperties>
</file>