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F39E" w14:textId="01BAB306" w:rsidR="00295658" w:rsidRDefault="00295658" w:rsidP="00295658">
      <w:pPr>
        <w:pStyle w:val="Heading1"/>
      </w:pPr>
      <w:r w:rsidRPr="00850BB6">
        <w:t xml:space="preserve">POLICY STATEMENT </w:t>
      </w:r>
      <w:r w:rsidR="00E0117C">
        <w:t>8.11.00</w:t>
      </w:r>
      <w:r w:rsidRPr="00850BB6">
        <w:br/>
      </w:r>
      <w:r w:rsidR="00974F90" w:rsidRPr="00974F90">
        <w:t>APPLICATION SECURITY</w:t>
      </w:r>
    </w:p>
    <w:p w14:paraId="27A8A913" w14:textId="77777777" w:rsidR="00295658" w:rsidRPr="00EB059E" w:rsidRDefault="00295658" w:rsidP="00E51818">
      <w:pPr>
        <w:pStyle w:val="Digest"/>
        <w:spacing w:after="0"/>
      </w:pPr>
      <w:r w:rsidRPr="00EB059E">
        <w:t>Policy Digest</w:t>
      </w:r>
    </w:p>
    <w:p w14:paraId="0C6B0BFB" w14:textId="38184C22" w:rsidR="00295658" w:rsidRDefault="00D03237" w:rsidP="00E51818">
      <w:pPr>
        <w:pStyle w:val="Digest"/>
        <w:spacing w:after="0"/>
      </w:pPr>
      <w:r w:rsidRPr="00D03237">
        <w:t>Coordinating Unit: IT Security Policy Team</w:t>
      </w:r>
      <w:r w:rsidR="00295658" w:rsidRPr="00EB059E">
        <w:br/>
        <w:t xml:space="preserve">Effective: </w:t>
      </w:r>
      <w:r w:rsidRPr="00D03237">
        <w:t>04/08/2026</w:t>
      </w:r>
      <w:r w:rsidR="00295658" w:rsidRPr="00EB059E">
        <w:br/>
        <w:t xml:space="preserve">Revised: </w:t>
      </w:r>
      <w:r w:rsidRPr="00D03237">
        <w:t>11/09/2023</w:t>
      </w:r>
    </w:p>
    <w:p w14:paraId="196282C6" w14:textId="77777777" w:rsidR="00753588" w:rsidRDefault="00753588" w:rsidP="00E51818">
      <w:pPr>
        <w:pStyle w:val="Digest"/>
        <w:spacing w:after="0"/>
      </w:pPr>
    </w:p>
    <w:p w14:paraId="7A7333C8" w14:textId="77777777" w:rsidR="00753588" w:rsidRPr="00604CA0" w:rsidRDefault="00753588" w:rsidP="00753588">
      <w:pPr>
        <w:pStyle w:val="Heading2"/>
      </w:pPr>
      <w:r w:rsidRPr="00604CA0">
        <w:t>I. PURPOSE</w:t>
      </w:r>
    </w:p>
    <w:p w14:paraId="30966BA1" w14:textId="77777777" w:rsidR="00753588" w:rsidRPr="001743F7" w:rsidRDefault="00753588" w:rsidP="001743F7">
      <w:pPr>
        <w:pStyle w:val="BodyText"/>
        <w:spacing w:before="179" w:line="259" w:lineRule="auto"/>
        <w:ind w:left="100" w:right="115"/>
        <w:rPr>
          <w:spacing w:val="-4"/>
        </w:rPr>
      </w:pPr>
      <w:r w:rsidRPr="001743F7">
        <w:rPr>
          <w:spacing w:val="-4"/>
        </w:rPr>
        <w:t>As an institution of higher education, the Louisiana State University Shreveport Campus (“university” or “LSUS”) is charged with maintaining systems and data for administrative, academic, and research purposes. Applications that support the university’s business are critical and must be managed with a formalized Application Security Policy.</w:t>
      </w:r>
    </w:p>
    <w:p w14:paraId="15ABCF97" w14:textId="77777777" w:rsidR="00753588" w:rsidRPr="001743F7" w:rsidRDefault="00753588" w:rsidP="001743F7">
      <w:pPr>
        <w:pStyle w:val="BodyText"/>
        <w:spacing w:before="179" w:line="259" w:lineRule="auto"/>
        <w:ind w:left="100" w:right="115"/>
        <w:rPr>
          <w:spacing w:val="-4"/>
        </w:rPr>
      </w:pPr>
      <w:r w:rsidRPr="001743F7">
        <w:rPr>
          <w:spacing w:val="-4"/>
        </w:rPr>
        <w:t>The purpose of this policy is to define the required processes and activities pertaining to application security.</w:t>
      </w:r>
    </w:p>
    <w:p w14:paraId="7B478DFF" w14:textId="77777777" w:rsidR="00753588" w:rsidRDefault="00753588" w:rsidP="00753588">
      <w:pPr>
        <w:pStyle w:val="Heading2"/>
      </w:pPr>
      <w:r w:rsidRPr="00850BB6">
        <w:t>I</w:t>
      </w:r>
      <w:r>
        <w:t>I</w:t>
      </w:r>
      <w:r w:rsidRPr="00850BB6">
        <w:t xml:space="preserve">. </w:t>
      </w:r>
      <w:r>
        <w:t>DEFINITIONS</w:t>
      </w:r>
    </w:p>
    <w:p w14:paraId="031F6E0B" w14:textId="77777777" w:rsidR="00753588" w:rsidRPr="001743F7" w:rsidRDefault="00753588" w:rsidP="001743F7">
      <w:pPr>
        <w:pStyle w:val="BodyText"/>
        <w:spacing w:before="179" w:line="259" w:lineRule="auto"/>
        <w:ind w:left="100" w:right="115"/>
        <w:rPr>
          <w:spacing w:val="-4"/>
        </w:rPr>
      </w:pPr>
      <w:r w:rsidRPr="001743F7">
        <w:rPr>
          <w:spacing w:val="-4"/>
        </w:rPr>
        <w:t>Application – A system for collecting, saving, processing, and presenting data by means of a computer. An application developed internally by an organization will be referred to as a custom application.</w:t>
      </w:r>
    </w:p>
    <w:p w14:paraId="6BC1875F" w14:textId="413CF2F1" w:rsidR="00753588" w:rsidRPr="001743F7" w:rsidRDefault="00753588" w:rsidP="001743F7">
      <w:pPr>
        <w:pStyle w:val="BodyText"/>
        <w:spacing w:before="179" w:line="259" w:lineRule="auto"/>
        <w:ind w:left="100" w:right="115"/>
        <w:rPr>
          <w:spacing w:val="-4"/>
        </w:rPr>
      </w:pPr>
      <w:r w:rsidRPr="001743F7">
        <w:rPr>
          <w:spacing w:val="-4"/>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46FB44E9" w14:textId="77777777" w:rsidR="00906C07" w:rsidRPr="001743F7" w:rsidRDefault="00906C07" w:rsidP="001743F7">
      <w:pPr>
        <w:pStyle w:val="BodyText"/>
        <w:spacing w:before="179" w:line="259" w:lineRule="auto"/>
        <w:ind w:left="100" w:right="115"/>
        <w:rPr>
          <w:spacing w:val="-4"/>
        </w:rPr>
      </w:pPr>
      <w:r w:rsidRPr="001743F7">
        <w:rPr>
          <w:spacing w:val="-4"/>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0C05339A" w14:textId="0B42D5D0" w:rsidR="00906C07" w:rsidRPr="001743F7" w:rsidRDefault="00906C07" w:rsidP="001743F7">
      <w:pPr>
        <w:pStyle w:val="BodyText"/>
        <w:spacing w:before="179" w:line="259" w:lineRule="auto"/>
        <w:ind w:left="100" w:right="115"/>
        <w:rPr>
          <w:spacing w:val="-4"/>
        </w:rPr>
      </w:pPr>
      <w:r w:rsidRPr="001743F7">
        <w:rPr>
          <w:spacing w:val="-4"/>
        </w:rPr>
        <w:lastRenderedPageBreak/>
        <w:t>Hardware Information Asset – A subset of information asset and specifically refers to hardware (laptops, desktops, servers/virtual servers, external storage devices, mobile devices, etc.) utilized to store, process, access, and/or handle Data.</w:t>
      </w:r>
    </w:p>
    <w:p w14:paraId="091C6030" w14:textId="77777777" w:rsidR="00906C07" w:rsidRPr="001743F7" w:rsidRDefault="00906C07" w:rsidP="001743F7">
      <w:pPr>
        <w:pStyle w:val="BodyText"/>
        <w:spacing w:before="179" w:line="259" w:lineRule="auto"/>
        <w:ind w:left="100" w:right="115"/>
        <w:rPr>
          <w:spacing w:val="-4"/>
        </w:rPr>
      </w:pPr>
      <w:r w:rsidRPr="001743F7">
        <w:rPr>
          <w:spacing w:val="-4"/>
        </w:rPr>
        <w:t>Software as a Service (SaaS) – The capability provided to a consumer to access or use a provider’s application running in a cloud infrastructure. SaaS can also be referred to as Cloud Application.</w:t>
      </w:r>
    </w:p>
    <w:p w14:paraId="15B31E3D" w14:textId="77777777" w:rsidR="00906C07" w:rsidRPr="00906C07" w:rsidRDefault="00906C07" w:rsidP="00906C07"/>
    <w:p w14:paraId="23F3E364" w14:textId="6958A770" w:rsidR="00295658" w:rsidRDefault="00295658" w:rsidP="00906C07">
      <w:pPr>
        <w:pStyle w:val="Heading2"/>
      </w:pPr>
      <w:r>
        <w:t>III. POLICY</w:t>
      </w:r>
    </w:p>
    <w:p w14:paraId="10FCA94C" w14:textId="77777777" w:rsidR="00576E84" w:rsidRPr="00576E84" w:rsidRDefault="00576E84" w:rsidP="00576E84">
      <w:pPr>
        <w:widowControl w:val="0"/>
        <w:numPr>
          <w:ilvl w:val="0"/>
          <w:numId w:val="19"/>
        </w:numPr>
        <w:tabs>
          <w:tab w:val="left" w:pos="821"/>
        </w:tabs>
        <w:autoSpaceDE w:val="0"/>
        <w:autoSpaceDN w:val="0"/>
        <w:spacing w:before="179" w:after="0" w:line="240" w:lineRule="auto"/>
        <w:ind w:hanging="361"/>
        <w:rPr>
          <w:rFonts w:eastAsia="Arial"/>
          <w:szCs w:val="22"/>
          <w:lang w:eastAsia="en-US"/>
        </w:rPr>
      </w:pPr>
      <w:r w:rsidRPr="00576E84">
        <w:rPr>
          <w:rFonts w:eastAsia="Arial"/>
          <w:szCs w:val="22"/>
          <w:lang w:eastAsia="en-US"/>
        </w:rPr>
        <w:t>Secure</w:t>
      </w:r>
      <w:r w:rsidRPr="00576E84">
        <w:rPr>
          <w:rFonts w:eastAsia="Arial"/>
          <w:spacing w:val="-3"/>
          <w:szCs w:val="22"/>
          <w:lang w:eastAsia="en-US"/>
        </w:rPr>
        <w:t xml:space="preserve"> </w:t>
      </w:r>
      <w:r w:rsidRPr="00576E84">
        <w:rPr>
          <w:rFonts w:eastAsia="Arial"/>
          <w:szCs w:val="22"/>
          <w:lang w:eastAsia="en-US"/>
        </w:rPr>
        <w:t>Application</w:t>
      </w:r>
      <w:r w:rsidRPr="00576E84">
        <w:rPr>
          <w:rFonts w:eastAsia="Arial"/>
          <w:spacing w:val="-2"/>
          <w:szCs w:val="22"/>
          <w:lang w:eastAsia="en-US"/>
        </w:rPr>
        <w:t xml:space="preserve"> Development</w:t>
      </w:r>
    </w:p>
    <w:p w14:paraId="47F78560" w14:textId="77777777" w:rsidR="00576E84" w:rsidRPr="00576E84" w:rsidRDefault="00576E84" w:rsidP="00576E84">
      <w:pPr>
        <w:widowControl w:val="0"/>
        <w:numPr>
          <w:ilvl w:val="1"/>
          <w:numId w:val="19"/>
        </w:numPr>
        <w:tabs>
          <w:tab w:val="left" w:pos="1541"/>
        </w:tabs>
        <w:autoSpaceDE w:val="0"/>
        <w:autoSpaceDN w:val="0"/>
        <w:spacing w:before="24" w:after="0" w:line="256" w:lineRule="auto"/>
        <w:ind w:right="381"/>
        <w:rPr>
          <w:rFonts w:eastAsia="Arial"/>
          <w:lang w:eastAsia="en-US"/>
        </w:rPr>
      </w:pPr>
      <w:r w:rsidRPr="00576E84">
        <w:rPr>
          <w:rFonts w:eastAsia="Arial"/>
          <w:lang w:eastAsia="en-US"/>
        </w:rPr>
        <w:t xml:space="preserve">LSUS will ensure </w:t>
      </w:r>
      <w:proofErr w:type="gramStart"/>
      <w:r w:rsidRPr="00576E84">
        <w:rPr>
          <w:rFonts w:eastAsia="Arial"/>
          <w:lang w:eastAsia="en-US"/>
        </w:rPr>
        <w:t>the secure</w:t>
      </w:r>
      <w:proofErr w:type="gramEnd"/>
      <w:r w:rsidRPr="00576E84">
        <w:rPr>
          <w:rFonts w:eastAsia="Arial"/>
          <w:lang w:eastAsia="en-US"/>
        </w:rPr>
        <w:t xml:space="preserve"> software development practices are followed</w:t>
      </w:r>
      <w:r w:rsidRPr="00576E84">
        <w:rPr>
          <w:rFonts w:eastAsia="Arial"/>
          <w:spacing w:val="-4"/>
          <w:lang w:eastAsia="en-US"/>
        </w:rPr>
        <w:t xml:space="preserve"> </w:t>
      </w:r>
      <w:r w:rsidRPr="00576E84">
        <w:rPr>
          <w:rFonts w:eastAsia="Arial"/>
          <w:lang w:eastAsia="en-US"/>
        </w:rPr>
        <w:t>during</w:t>
      </w:r>
      <w:r w:rsidRPr="00576E84">
        <w:rPr>
          <w:rFonts w:eastAsia="Arial"/>
          <w:spacing w:val="-5"/>
          <w:lang w:eastAsia="en-US"/>
        </w:rPr>
        <w:t xml:space="preserve"> </w:t>
      </w:r>
      <w:r w:rsidRPr="00576E84">
        <w:rPr>
          <w:rFonts w:eastAsia="Arial"/>
          <w:lang w:eastAsia="en-US"/>
        </w:rPr>
        <w:t>the</w:t>
      </w:r>
      <w:r w:rsidRPr="00576E84">
        <w:rPr>
          <w:rFonts w:eastAsia="Arial"/>
          <w:spacing w:val="-4"/>
          <w:lang w:eastAsia="en-US"/>
        </w:rPr>
        <w:t xml:space="preserve"> </w:t>
      </w:r>
      <w:r w:rsidRPr="00576E84">
        <w:rPr>
          <w:rFonts w:eastAsia="Arial"/>
          <w:lang w:eastAsia="en-US"/>
        </w:rPr>
        <w:t>entire</w:t>
      </w:r>
      <w:r w:rsidRPr="00576E84">
        <w:rPr>
          <w:rFonts w:eastAsia="Arial"/>
          <w:spacing w:val="-5"/>
          <w:lang w:eastAsia="en-US"/>
        </w:rPr>
        <w:t xml:space="preserve"> </w:t>
      </w:r>
      <w:r w:rsidRPr="00576E84">
        <w:rPr>
          <w:rFonts w:eastAsia="Arial"/>
          <w:lang w:eastAsia="en-US"/>
        </w:rPr>
        <w:t>software</w:t>
      </w:r>
      <w:r w:rsidRPr="00576E84">
        <w:rPr>
          <w:rFonts w:eastAsia="Arial"/>
          <w:spacing w:val="-4"/>
          <w:lang w:eastAsia="en-US"/>
        </w:rPr>
        <w:t xml:space="preserve"> </w:t>
      </w:r>
      <w:r w:rsidRPr="00576E84">
        <w:rPr>
          <w:rFonts w:eastAsia="Arial"/>
          <w:lang w:eastAsia="en-US"/>
        </w:rPr>
        <w:t>development</w:t>
      </w:r>
      <w:r w:rsidRPr="00576E84">
        <w:rPr>
          <w:rFonts w:eastAsia="Arial"/>
          <w:spacing w:val="-12"/>
          <w:lang w:eastAsia="en-US"/>
        </w:rPr>
        <w:t xml:space="preserve"> </w:t>
      </w:r>
      <w:r w:rsidRPr="00576E84">
        <w:rPr>
          <w:rFonts w:eastAsia="Arial"/>
          <w:lang w:eastAsia="en-US"/>
        </w:rPr>
        <w:t>lifecycle</w:t>
      </w:r>
      <w:r w:rsidRPr="00576E84">
        <w:rPr>
          <w:rFonts w:eastAsia="Arial"/>
          <w:spacing w:val="-4"/>
          <w:lang w:eastAsia="en-US"/>
        </w:rPr>
        <w:t xml:space="preserve"> </w:t>
      </w:r>
      <w:r w:rsidRPr="00576E84">
        <w:rPr>
          <w:rFonts w:eastAsia="Arial"/>
          <w:lang w:eastAsia="en-US"/>
        </w:rPr>
        <w:t>and</w:t>
      </w:r>
      <w:r w:rsidRPr="00576E84">
        <w:rPr>
          <w:rFonts w:eastAsia="Arial"/>
          <w:spacing w:val="-5"/>
          <w:lang w:eastAsia="en-US"/>
        </w:rPr>
        <w:t xml:space="preserve"> </w:t>
      </w:r>
      <w:r w:rsidRPr="00576E84">
        <w:rPr>
          <w:rFonts w:eastAsia="Arial"/>
          <w:lang w:eastAsia="en-US"/>
        </w:rPr>
        <w:t xml:space="preserve">implement controls </w:t>
      </w:r>
      <w:proofErr w:type="gramStart"/>
      <w:r w:rsidRPr="00576E84">
        <w:rPr>
          <w:rFonts w:eastAsia="Arial"/>
          <w:lang w:eastAsia="en-US"/>
        </w:rPr>
        <w:t>appropriately,</w:t>
      </w:r>
      <w:proofErr w:type="gramEnd"/>
      <w:r w:rsidRPr="00576E84">
        <w:rPr>
          <w:rFonts w:eastAsia="Arial"/>
          <w:lang w:eastAsia="en-US"/>
        </w:rPr>
        <w:t xml:space="preserve"> for all applications that are developed internally, i.e., within LSUS, or through a partnership with a third-party vendor.</w:t>
      </w:r>
    </w:p>
    <w:p w14:paraId="7DC499A0" w14:textId="77777777" w:rsidR="00576E84" w:rsidRPr="00576E84" w:rsidRDefault="00576E84" w:rsidP="00576E84">
      <w:pPr>
        <w:widowControl w:val="0"/>
        <w:numPr>
          <w:ilvl w:val="1"/>
          <w:numId w:val="19"/>
        </w:numPr>
        <w:tabs>
          <w:tab w:val="left" w:pos="1541"/>
        </w:tabs>
        <w:autoSpaceDE w:val="0"/>
        <w:autoSpaceDN w:val="0"/>
        <w:spacing w:after="0" w:line="259" w:lineRule="auto"/>
        <w:ind w:right="325"/>
        <w:rPr>
          <w:rFonts w:eastAsia="Arial"/>
          <w:lang w:eastAsia="en-US"/>
        </w:rPr>
      </w:pPr>
      <w:r w:rsidRPr="00576E84">
        <w:rPr>
          <w:rFonts w:eastAsia="Arial"/>
          <w:lang w:eastAsia="en-US"/>
        </w:rPr>
        <w:t>LSUS</w:t>
      </w:r>
      <w:r w:rsidRPr="00576E84">
        <w:rPr>
          <w:rFonts w:eastAsia="Arial"/>
          <w:spacing w:val="-6"/>
          <w:lang w:eastAsia="en-US"/>
        </w:rPr>
        <w:t xml:space="preserve"> </w:t>
      </w:r>
      <w:r w:rsidRPr="00576E84">
        <w:rPr>
          <w:rFonts w:eastAsia="Arial"/>
          <w:lang w:eastAsia="en-US"/>
        </w:rPr>
        <w:t>must</w:t>
      </w:r>
      <w:r w:rsidRPr="00576E84">
        <w:rPr>
          <w:rFonts w:eastAsia="Arial"/>
          <w:spacing w:val="-6"/>
          <w:lang w:eastAsia="en-US"/>
        </w:rPr>
        <w:t xml:space="preserve"> </w:t>
      </w:r>
      <w:r w:rsidRPr="00576E84">
        <w:rPr>
          <w:rFonts w:eastAsia="Arial"/>
          <w:lang w:eastAsia="en-US"/>
        </w:rPr>
        <w:t>define</w:t>
      </w:r>
      <w:r w:rsidRPr="00576E84">
        <w:rPr>
          <w:rFonts w:eastAsia="Arial"/>
          <w:spacing w:val="-5"/>
          <w:lang w:eastAsia="en-US"/>
        </w:rPr>
        <w:t xml:space="preserve"> </w:t>
      </w:r>
      <w:r w:rsidRPr="00576E84">
        <w:rPr>
          <w:rFonts w:eastAsia="Arial"/>
          <w:lang w:eastAsia="en-US"/>
        </w:rPr>
        <w:t>and</w:t>
      </w:r>
      <w:r w:rsidRPr="00576E84">
        <w:rPr>
          <w:rFonts w:eastAsia="Arial"/>
          <w:spacing w:val="-5"/>
          <w:lang w:eastAsia="en-US"/>
        </w:rPr>
        <w:t xml:space="preserve"> </w:t>
      </w:r>
      <w:r w:rsidRPr="00576E84">
        <w:rPr>
          <w:rFonts w:eastAsia="Arial"/>
          <w:lang w:eastAsia="en-US"/>
        </w:rPr>
        <w:t>incorporate</w:t>
      </w:r>
      <w:r w:rsidRPr="00576E84">
        <w:rPr>
          <w:rFonts w:eastAsia="Arial"/>
          <w:spacing w:val="-5"/>
          <w:lang w:eastAsia="en-US"/>
        </w:rPr>
        <w:t xml:space="preserve"> </w:t>
      </w:r>
      <w:r w:rsidRPr="00576E84">
        <w:rPr>
          <w:rFonts w:eastAsia="Arial"/>
          <w:lang w:eastAsia="en-US"/>
        </w:rPr>
        <w:t>appropriate</w:t>
      </w:r>
      <w:r w:rsidRPr="00576E84">
        <w:rPr>
          <w:rFonts w:eastAsia="Arial"/>
          <w:spacing w:val="-5"/>
          <w:lang w:eastAsia="en-US"/>
        </w:rPr>
        <w:t xml:space="preserve"> </w:t>
      </w:r>
      <w:r w:rsidRPr="00576E84">
        <w:rPr>
          <w:rFonts w:eastAsia="Arial"/>
          <w:lang w:eastAsia="en-US"/>
        </w:rPr>
        <w:t>security</w:t>
      </w:r>
      <w:r w:rsidRPr="00576E84">
        <w:rPr>
          <w:rFonts w:eastAsia="Arial"/>
          <w:spacing w:val="-6"/>
          <w:lang w:eastAsia="en-US"/>
        </w:rPr>
        <w:t xml:space="preserve"> </w:t>
      </w:r>
      <w:r w:rsidRPr="00576E84">
        <w:rPr>
          <w:rFonts w:eastAsia="Arial"/>
          <w:lang w:eastAsia="en-US"/>
        </w:rPr>
        <w:t>architecture</w:t>
      </w:r>
      <w:r w:rsidRPr="00576E84">
        <w:rPr>
          <w:rFonts w:eastAsia="Arial"/>
          <w:spacing w:val="-5"/>
          <w:lang w:eastAsia="en-US"/>
        </w:rPr>
        <w:t xml:space="preserve"> </w:t>
      </w:r>
      <w:r w:rsidRPr="00576E84">
        <w:rPr>
          <w:rFonts w:eastAsia="Arial"/>
          <w:lang w:eastAsia="en-US"/>
        </w:rPr>
        <w:t>for all custom applications developed internally.</w:t>
      </w:r>
    </w:p>
    <w:p w14:paraId="7A468296" w14:textId="77777777" w:rsidR="00576E84" w:rsidRPr="00576E84" w:rsidRDefault="00576E84" w:rsidP="00576E84">
      <w:pPr>
        <w:widowControl w:val="0"/>
        <w:numPr>
          <w:ilvl w:val="0"/>
          <w:numId w:val="19"/>
        </w:numPr>
        <w:tabs>
          <w:tab w:val="left" w:pos="821"/>
        </w:tabs>
        <w:autoSpaceDE w:val="0"/>
        <w:autoSpaceDN w:val="0"/>
        <w:spacing w:after="0" w:line="269" w:lineRule="exact"/>
        <w:ind w:hanging="361"/>
        <w:rPr>
          <w:rFonts w:eastAsia="Arial"/>
          <w:szCs w:val="22"/>
          <w:lang w:eastAsia="en-US"/>
        </w:rPr>
      </w:pPr>
      <w:r w:rsidRPr="00576E84">
        <w:rPr>
          <w:rFonts w:eastAsia="Arial"/>
          <w:szCs w:val="22"/>
          <w:lang w:eastAsia="en-US"/>
        </w:rPr>
        <w:t>Application</w:t>
      </w:r>
      <w:r w:rsidRPr="00576E84">
        <w:rPr>
          <w:rFonts w:eastAsia="Arial"/>
          <w:spacing w:val="-5"/>
          <w:szCs w:val="22"/>
          <w:lang w:eastAsia="en-US"/>
        </w:rPr>
        <w:t xml:space="preserve"> </w:t>
      </w:r>
      <w:r w:rsidRPr="00576E84">
        <w:rPr>
          <w:rFonts w:eastAsia="Arial"/>
          <w:szCs w:val="22"/>
          <w:lang w:eastAsia="en-US"/>
        </w:rPr>
        <w:t>Security</w:t>
      </w:r>
      <w:r w:rsidRPr="00576E84">
        <w:rPr>
          <w:rFonts w:eastAsia="Arial"/>
          <w:spacing w:val="-4"/>
          <w:szCs w:val="22"/>
          <w:lang w:eastAsia="en-US"/>
        </w:rPr>
        <w:t xml:space="preserve"> </w:t>
      </w:r>
      <w:r w:rsidRPr="00576E84">
        <w:rPr>
          <w:rFonts w:eastAsia="Arial"/>
          <w:spacing w:val="-2"/>
          <w:szCs w:val="22"/>
          <w:lang w:eastAsia="en-US"/>
        </w:rPr>
        <w:t>Review</w:t>
      </w:r>
    </w:p>
    <w:p w14:paraId="7E0CB13F" w14:textId="77777777" w:rsidR="00576E84" w:rsidRPr="00576E84" w:rsidRDefault="00576E84" w:rsidP="00576E84">
      <w:pPr>
        <w:widowControl w:val="0"/>
        <w:numPr>
          <w:ilvl w:val="1"/>
          <w:numId w:val="19"/>
        </w:numPr>
        <w:tabs>
          <w:tab w:val="left" w:pos="1541"/>
        </w:tabs>
        <w:autoSpaceDE w:val="0"/>
        <w:autoSpaceDN w:val="0"/>
        <w:spacing w:before="23" w:after="0" w:line="256" w:lineRule="auto"/>
        <w:ind w:right="321"/>
        <w:rPr>
          <w:rFonts w:eastAsia="Arial"/>
          <w:lang w:eastAsia="en-US"/>
        </w:rPr>
      </w:pPr>
      <w:r w:rsidRPr="00576E84">
        <w:rPr>
          <w:rFonts w:eastAsia="Arial"/>
          <w:lang w:eastAsia="en-US"/>
        </w:rPr>
        <w:t>LSUS will develop processes and procedures to test and verify the security</w:t>
      </w:r>
      <w:r w:rsidRPr="00576E84">
        <w:rPr>
          <w:rFonts w:eastAsia="Arial"/>
          <w:spacing w:val="-4"/>
          <w:lang w:eastAsia="en-US"/>
        </w:rPr>
        <w:t xml:space="preserve"> </w:t>
      </w:r>
      <w:r w:rsidRPr="00576E84">
        <w:rPr>
          <w:rFonts w:eastAsia="Arial"/>
          <w:lang w:eastAsia="en-US"/>
        </w:rPr>
        <w:t>posture</w:t>
      </w:r>
      <w:r w:rsidRPr="00576E84">
        <w:rPr>
          <w:rFonts w:eastAsia="Arial"/>
          <w:spacing w:val="-3"/>
          <w:lang w:eastAsia="en-US"/>
        </w:rPr>
        <w:t xml:space="preserve"> </w:t>
      </w:r>
      <w:r w:rsidRPr="00576E84">
        <w:rPr>
          <w:rFonts w:eastAsia="Arial"/>
          <w:lang w:eastAsia="en-US"/>
        </w:rPr>
        <w:t>of</w:t>
      </w:r>
      <w:r w:rsidRPr="00576E84">
        <w:rPr>
          <w:rFonts w:eastAsia="Arial"/>
          <w:spacing w:val="-6"/>
          <w:lang w:eastAsia="en-US"/>
        </w:rPr>
        <w:t xml:space="preserve"> </w:t>
      </w:r>
      <w:r w:rsidRPr="00576E84">
        <w:rPr>
          <w:rFonts w:eastAsia="Arial"/>
          <w:lang w:eastAsia="en-US"/>
        </w:rPr>
        <w:t>all</w:t>
      </w:r>
      <w:r w:rsidRPr="00576E84">
        <w:rPr>
          <w:rFonts w:eastAsia="Arial"/>
          <w:spacing w:val="-3"/>
          <w:lang w:eastAsia="en-US"/>
        </w:rPr>
        <w:t xml:space="preserve"> </w:t>
      </w:r>
      <w:r w:rsidRPr="00576E84">
        <w:rPr>
          <w:rFonts w:eastAsia="Arial"/>
          <w:lang w:eastAsia="en-US"/>
        </w:rPr>
        <w:t>custom</w:t>
      </w:r>
      <w:r w:rsidRPr="00576E84">
        <w:rPr>
          <w:rFonts w:eastAsia="Arial"/>
          <w:spacing w:val="-4"/>
          <w:lang w:eastAsia="en-US"/>
        </w:rPr>
        <w:t xml:space="preserve"> </w:t>
      </w:r>
      <w:r w:rsidRPr="00576E84">
        <w:rPr>
          <w:rFonts w:eastAsia="Arial"/>
          <w:lang w:eastAsia="en-US"/>
        </w:rPr>
        <w:t>applications</w:t>
      </w:r>
      <w:r w:rsidRPr="00576E84">
        <w:rPr>
          <w:rFonts w:eastAsia="Arial"/>
          <w:spacing w:val="-1"/>
          <w:lang w:eastAsia="en-US"/>
        </w:rPr>
        <w:t xml:space="preserve"> </w:t>
      </w:r>
      <w:r w:rsidRPr="00576E84">
        <w:rPr>
          <w:rFonts w:eastAsia="Arial"/>
          <w:lang w:eastAsia="en-US"/>
        </w:rPr>
        <w:t>prior</w:t>
      </w:r>
      <w:r w:rsidRPr="00576E84">
        <w:rPr>
          <w:rFonts w:eastAsia="Arial"/>
          <w:spacing w:val="-9"/>
          <w:lang w:eastAsia="en-US"/>
        </w:rPr>
        <w:t xml:space="preserve"> </w:t>
      </w:r>
      <w:r w:rsidRPr="00576E84">
        <w:rPr>
          <w:rFonts w:eastAsia="Arial"/>
          <w:lang w:eastAsia="en-US"/>
        </w:rPr>
        <w:t>to</w:t>
      </w:r>
      <w:r w:rsidRPr="00576E84">
        <w:rPr>
          <w:rFonts w:eastAsia="Arial"/>
          <w:spacing w:val="-1"/>
          <w:lang w:eastAsia="en-US"/>
        </w:rPr>
        <w:t xml:space="preserve"> </w:t>
      </w:r>
      <w:r w:rsidRPr="00576E84">
        <w:rPr>
          <w:rFonts w:eastAsia="Arial"/>
          <w:lang w:eastAsia="en-US"/>
        </w:rPr>
        <w:t>moving</w:t>
      </w:r>
      <w:r w:rsidRPr="00576E84">
        <w:rPr>
          <w:rFonts w:eastAsia="Arial"/>
          <w:spacing w:val="-2"/>
          <w:lang w:eastAsia="en-US"/>
        </w:rPr>
        <w:t xml:space="preserve"> </w:t>
      </w:r>
      <w:r w:rsidRPr="00576E84">
        <w:rPr>
          <w:rFonts w:eastAsia="Arial"/>
          <w:lang w:eastAsia="en-US"/>
        </w:rPr>
        <w:t>the</w:t>
      </w:r>
      <w:r w:rsidRPr="00576E84">
        <w:rPr>
          <w:rFonts w:eastAsia="Arial"/>
          <w:spacing w:val="-3"/>
          <w:lang w:eastAsia="en-US"/>
        </w:rPr>
        <w:t xml:space="preserve"> </w:t>
      </w:r>
      <w:r w:rsidRPr="00576E84">
        <w:rPr>
          <w:rFonts w:eastAsia="Arial"/>
          <w:lang w:eastAsia="en-US"/>
        </w:rPr>
        <w:t>application to a production environment.</w:t>
      </w:r>
    </w:p>
    <w:p w14:paraId="47F8A85C" w14:textId="77777777" w:rsidR="00576E84" w:rsidRPr="00576E84" w:rsidRDefault="00576E84" w:rsidP="00576E84">
      <w:pPr>
        <w:widowControl w:val="0"/>
        <w:numPr>
          <w:ilvl w:val="1"/>
          <w:numId w:val="19"/>
        </w:numPr>
        <w:tabs>
          <w:tab w:val="left" w:pos="1541"/>
        </w:tabs>
        <w:autoSpaceDE w:val="0"/>
        <w:autoSpaceDN w:val="0"/>
        <w:spacing w:after="0" w:line="259" w:lineRule="auto"/>
        <w:ind w:right="469"/>
        <w:rPr>
          <w:rFonts w:eastAsia="Arial"/>
          <w:lang w:eastAsia="en-US"/>
        </w:rPr>
      </w:pPr>
      <w:r w:rsidRPr="00576E84">
        <w:rPr>
          <w:rFonts w:eastAsia="Arial"/>
          <w:lang w:eastAsia="en-US"/>
        </w:rPr>
        <w:t>LSUS</w:t>
      </w:r>
      <w:r w:rsidRPr="00576E84">
        <w:rPr>
          <w:rFonts w:eastAsia="Arial"/>
          <w:spacing w:val="-5"/>
          <w:lang w:eastAsia="en-US"/>
        </w:rPr>
        <w:t xml:space="preserve"> </w:t>
      </w:r>
      <w:r w:rsidRPr="00576E84">
        <w:rPr>
          <w:rFonts w:eastAsia="Arial"/>
          <w:lang w:eastAsia="en-US"/>
        </w:rPr>
        <w:t>will</w:t>
      </w:r>
      <w:r w:rsidRPr="00576E84">
        <w:rPr>
          <w:rFonts w:eastAsia="Arial"/>
          <w:spacing w:val="-4"/>
          <w:lang w:eastAsia="en-US"/>
        </w:rPr>
        <w:t xml:space="preserve"> </w:t>
      </w:r>
      <w:r w:rsidRPr="00576E84">
        <w:rPr>
          <w:rFonts w:eastAsia="Arial"/>
          <w:lang w:eastAsia="en-US"/>
        </w:rPr>
        <w:t>develop</w:t>
      </w:r>
      <w:r w:rsidRPr="00576E84">
        <w:rPr>
          <w:rFonts w:eastAsia="Arial"/>
          <w:spacing w:val="-4"/>
          <w:lang w:eastAsia="en-US"/>
        </w:rPr>
        <w:t xml:space="preserve"> </w:t>
      </w:r>
      <w:r w:rsidRPr="00576E84">
        <w:rPr>
          <w:rFonts w:eastAsia="Arial"/>
          <w:lang w:eastAsia="en-US"/>
        </w:rPr>
        <w:t>processes</w:t>
      </w:r>
      <w:r w:rsidRPr="00576E84">
        <w:rPr>
          <w:rFonts w:eastAsia="Arial"/>
          <w:spacing w:val="-5"/>
          <w:lang w:eastAsia="en-US"/>
        </w:rPr>
        <w:t xml:space="preserve"> </w:t>
      </w:r>
      <w:r w:rsidRPr="00576E84">
        <w:rPr>
          <w:rFonts w:eastAsia="Arial"/>
          <w:lang w:eastAsia="en-US"/>
        </w:rPr>
        <w:t>and</w:t>
      </w:r>
      <w:r w:rsidRPr="00576E84">
        <w:rPr>
          <w:rFonts w:eastAsia="Arial"/>
          <w:spacing w:val="-4"/>
          <w:lang w:eastAsia="en-US"/>
        </w:rPr>
        <w:t xml:space="preserve"> </w:t>
      </w:r>
      <w:r w:rsidRPr="00576E84">
        <w:rPr>
          <w:rFonts w:eastAsia="Arial"/>
          <w:lang w:eastAsia="en-US"/>
        </w:rPr>
        <w:t>procedures</w:t>
      </w:r>
      <w:r w:rsidRPr="00576E84">
        <w:rPr>
          <w:rFonts w:eastAsia="Arial"/>
          <w:spacing w:val="-5"/>
          <w:lang w:eastAsia="en-US"/>
        </w:rPr>
        <w:t xml:space="preserve"> </w:t>
      </w:r>
      <w:r w:rsidRPr="00576E84">
        <w:rPr>
          <w:rFonts w:eastAsia="Arial"/>
          <w:lang w:eastAsia="en-US"/>
        </w:rPr>
        <w:t>to</w:t>
      </w:r>
      <w:r w:rsidRPr="00576E84">
        <w:rPr>
          <w:rFonts w:eastAsia="Arial"/>
          <w:spacing w:val="-4"/>
          <w:lang w:eastAsia="en-US"/>
        </w:rPr>
        <w:t xml:space="preserve"> </w:t>
      </w:r>
      <w:r w:rsidRPr="00576E84">
        <w:rPr>
          <w:rFonts w:eastAsia="Arial"/>
          <w:lang w:eastAsia="en-US"/>
        </w:rPr>
        <w:t>assess</w:t>
      </w:r>
      <w:r w:rsidRPr="00576E84">
        <w:rPr>
          <w:rFonts w:eastAsia="Arial"/>
          <w:spacing w:val="-1"/>
          <w:lang w:eastAsia="en-US"/>
        </w:rPr>
        <w:t xml:space="preserve"> </w:t>
      </w:r>
      <w:r w:rsidRPr="00576E84">
        <w:rPr>
          <w:rFonts w:eastAsia="Arial"/>
          <w:lang w:eastAsia="en-US"/>
        </w:rPr>
        <w:t>the</w:t>
      </w:r>
      <w:r w:rsidRPr="00576E84">
        <w:rPr>
          <w:rFonts w:eastAsia="Arial"/>
          <w:spacing w:val="-4"/>
          <w:lang w:eastAsia="en-US"/>
        </w:rPr>
        <w:t xml:space="preserve"> </w:t>
      </w:r>
      <w:r w:rsidRPr="00576E84">
        <w:rPr>
          <w:rFonts w:eastAsia="Arial"/>
          <w:lang w:eastAsia="en-US"/>
        </w:rPr>
        <w:t>security posture of all custom applications throughout the life of the application.</w:t>
      </w:r>
    </w:p>
    <w:p w14:paraId="295FAF9C" w14:textId="77777777" w:rsidR="00576E84" w:rsidRPr="00576E84" w:rsidRDefault="00576E84" w:rsidP="00576E84">
      <w:pPr>
        <w:widowControl w:val="0"/>
        <w:numPr>
          <w:ilvl w:val="0"/>
          <w:numId w:val="19"/>
        </w:numPr>
        <w:tabs>
          <w:tab w:val="left" w:pos="821"/>
        </w:tabs>
        <w:autoSpaceDE w:val="0"/>
        <w:autoSpaceDN w:val="0"/>
        <w:spacing w:after="0" w:line="274" w:lineRule="exact"/>
        <w:ind w:hanging="361"/>
        <w:rPr>
          <w:rFonts w:eastAsia="Arial"/>
          <w:szCs w:val="22"/>
          <w:lang w:eastAsia="en-US"/>
        </w:rPr>
      </w:pPr>
      <w:r w:rsidRPr="00576E84">
        <w:rPr>
          <w:rFonts w:eastAsia="Arial"/>
          <w:szCs w:val="22"/>
          <w:lang w:eastAsia="en-US"/>
        </w:rPr>
        <w:t>Cloud</w:t>
      </w:r>
      <w:r w:rsidRPr="00576E84">
        <w:rPr>
          <w:rFonts w:eastAsia="Arial"/>
          <w:spacing w:val="-4"/>
          <w:szCs w:val="22"/>
          <w:lang w:eastAsia="en-US"/>
        </w:rPr>
        <w:t xml:space="preserve"> </w:t>
      </w:r>
      <w:r w:rsidRPr="00576E84">
        <w:rPr>
          <w:rFonts w:eastAsia="Arial"/>
          <w:spacing w:val="-2"/>
          <w:szCs w:val="22"/>
          <w:lang w:eastAsia="en-US"/>
        </w:rPr>
        <w:t>Application</w:t>
      </w:r>
    </w:p>
    <w:p w14:paraId="56E0B382" w14:textId="77777777" w:rsidR="00576E84" w:rsidRPr="00576E84" w:rsidRDefault="00576E84" w:rsidP="00576E84">
      <w:pPr>
        <w:widowControl w:val="0"/>
        <w:numPr>
          <w:ilvl w:val="1"/>
          <w:numId w:val="19"/>
        </w:numPr>
        <w:tabs>
          <w:tab w:val="left" w:pos="1541"/>
        </w:tabs>
        <w:autoSpaceDE w:val="0"/>
        <w:autoSpaceDN w:val="0"/>
        <w:spacing w:before="16" w:after="0" w:line="259" w:lineRule="auto"/>
        <w:ind w:right="304"/>
        <w:rPr>
          <w:rFonts w:eastAsia="Arial"/>
          <w:lang w:eastAsia="en-US"/>
        </w:rPr>
      </w:pPr>
      <w:r w:rsidRPr="00576E84">
        <w:rPr>
          <w:rFonts w:eastAsia="Arial"/>
          <w:lang w:eastAsia="en-US"/>
        </w:rPr>
        <w:t>LSU</w:t>
      </w:r>
      <w:r w:rsidRPr="00576E84">
        <w:rPr>
          <w:rFonts w:eastAsia="Arial"/>
          <w:spacing w:val="-4"/>
          <w:lang w:eastAsia="en-US"/>
        </w:rPr>
        <w:t>S</w:t>
      </w:r>
      <w:r w:rsidRPr="00576E84">
        <w:rPr>
          <w:rFonts w:eastAsia="Arial"/>
          <w:lang w:eastAsia="en-US"/>
        </w:rPr>
        <w:t xml:space="preserve"> </w:t>
      </w:r>
      <w:r w:rsidRPr="00576E84">
        <w:rPr>
          <w:rFonts w:eastAsia="Arial"/>
          <w:spacing w:val="-4"/>
          <w:lang w:eastAsia="en-US"/>
        </w:rPr>
        <w:t>will</w:t>
      </w:r>
      <w:r w:rsidRPr="00576E84">
        <w:rPr>
          <w:rFonts w:eastAsia="Arial"/>
          <w:lang w:eastAsia="en-US"/>
        </w:rPr>
        <w:t xml:space="preserve"> </w:t>
      </w:r>
      <w:r w:rsidRPr="00576E84">
        <w:rPr>
          <w:rFonts w:eastAsia="Arial"/>
          <w:spacing w:val="-4"/>
          <w:lang w:eastAsia="en-US"/>
        </w:rPr>
        <w:t>develop</w:t>
      </w:r>
      <w:r w:rsidRPr="00576E84">
        <w:rPr>
          <w:rFonts w:eastAsia="Arial"/>
          <w:lang w:eastAsia="en-US"/>
        </w:rPr>
        <w:t xml:space="preserve"> </w:t>
      </w:r>
      <w:r w:rsidRPr="00576E84">
        <w:rPr>
          <w:rFonts w:eastAsia="Arial"/>
          <w:spacing w:val="-5"/>
          <w:lang w:eastAsia="en-US"/>
        </w:rPr>
        <w:t>processes</w:t>
      </w:r>
      <w:r w:rsidRPr="00576E84">
        <w:rPr>
          <w:rFonts w:eastAsia="Arial"/>
          <w:lang w:eastAsia="en-US"/>
        </w:rPr>
        <w:t xml:space="preserve"> </w:t>
      </w:r>
      <w:r w:rsidRPr="00576E84">
        <w:rPr>
          <w:rFonts w:eastAsia="Arial"/>
          <w:spacing w:val="-4"/>
          <w:lang w:eastAsia="en-US"/>
        </w:rPr>
        <w:t>and</w:t>
      </w:r>
      <w:r w:rsidRPr="00576E84">
        <w:rPr>
          <w:rFonts w:eastAsia="Arial"/>
          <w:lang w:eastAsia="en-US"/>
        </w:rPr>
        <w:t xml:space="preserve"> </w:t>
      </w:r>
      <w:r w:rsidRPr="00576E84">
        <w:rPr>
          <w:rFonts w:eastAsia="Arial"/>
          <w:spacing w:val="-5"/>
          <w:lang w:eastAsia="en-US"/>
        </w:rPr>
        <w:t>procedures</w:t>
      </w:r>
      <w:r w:rsidRPr="00576E84">
        <w:rPr>
          <w:rFonts w:eastAsia="Arial"/>
          <w:lang w:eastAsia="en-US"/>
        </w:rPr>
        <w:t xml:space="preserve"> </w:t>
      </w:r>
      <w:r w:rsidRPr="00576E84">
        <w:rPr>
          <w:rFonts w:eastAsia="Arial"/>
          <w:spacing w:val="-4"/>
          <w:lang w:eastAsia="en-US"/>
        </w:rPr>
        <w:t>to</w:t>
      </w:r>
      <w:r w:rsidRPr="00576E84">
        <w:rPr>
          <w:rFonts w:eastAsia="Arial"/>
          <w:lang w:eastAsia="en-US"/>
        </w:rPr>
        <w:t xml:space="preserve"> </w:t>
      </w:r>
      <w:r w:rsidRPr="00576E84">
        <w:rPr>
          <w:rFonts w:eastAsia="Arial"/>
          <w:spacing w:val="-4"/>
          <w:lang w:eastAsia="en-US"/>
        </w:rPr>
        <w:t>evaluate the</w:t>
      </w:r>
      <w:r w:rsidRPr="00576E84">
        <w:rPr>
          <w:rFonts w:eastAsia="Arial"/>
          <w:lang w:eastAsia="en-US"/>
        </w:rPr>
        <w:t xml:space="preserve"> security posture of all cloud applications utilized by the institution.</w:t>
      </w:r>
    </w:p>
    <w:p w14:paraId="2DA593F8" w14:textId="2E65D817" w:rsidR="00295658" w:rsidRDefault="00295658" w:rsidP="00295658">
      <w:pPr>
        <w:pStyle w:val="Heading2"/>
      </w:pPr>
      <w:r>
        <w:t xml:space="preserve">IV. </w:t>
      </w:r>
      <w:r w:rsidR="00576E84">
        <w:t>STANDARDS</w:t>
      </w:r>
    </w:p>
    <w:p w14:paraId="6C71A9BC" w14:textId="10A91B3E" w:rsidR="00686379" w:rsidRPr="00686379" w:rsidRDefault="00686379" w:rsidP="00686379">
      <w:pPr>
        <w:widowControl w:val="0"/>
        <w:numPr>
          <w:ilvl w:val="0"/>
          <w:numId w:val="20"/>
        </w:numPr>
        <w:tabs>
          <w:tab w:val="left" w:pos="821"/>
        </w:tabs>
        <w:autoSpaceDE w:val="0"/>
        <w:autoSpaceDN w:val="0"/>
        <w:spacing w:before="184" w:after="0" w:line="240" w:lineRule="auto"/>
        <w:ind w:hanging="361"/>
        <w:rPr>
          <w:rFonts w:eastAsia="Arial"/>
          <w:lang w:eastAsia="en-US"/>
        </w:rPr>
      </w:pPr>
      <w:r w:rsidRPr="00686379">
        <w:rPr>
          <w:rFonts w:eastAsia="Arial"/>
          <w:lang w:eastAsia="en-US"/>
        </w:rPr>
        <w:t>The</w:t>
      </w:r>
      <w:r w:rsidRPr="00686379">
        <w:rPr>
          <w:rFonts w:eastAsia="Arial"/>
          <w:spacing w:val="-3"/>
          <w:lang w:eastAsia="en-US"/>
        </w:rPr>
        <w:t xml:space="preserve"> </w:t>
      </w:r>
      <w:r w:rsidRPr="00686379">
        <w:rPr>
          <w:rFonts w:eastAsia="Arial"/>
          <w:lang w:eastAsia="en-US"/>
        </w:rPr>
        <w:t>Secure</w:t>
      </w:r>
      <w:r w:rsidRPr="00686379">
        <w:rPr>
          <w:rFonts w:eastAsia="Arial"/>
          <w:spacing w:val="-3"/>
          <w:lang w:eastAsia="en-US"/>
        </w:rPr>
        <w:t xml:space="preserve"> </w:t>
      </w:r>
      <w:r w:rsidRPr="00686379">
        <w:rPr>
          <w:rFonts w:eastAsia="Arial"/>
          <w:lang w:eastAsia="en-US"/>
        </w:rPr>
        <w:t>Application</w:t>
      </w:r>
      <w:r w:rsidRPr="00686379">
        <w:rPr>
          <w:rFonts w:eastAsia="Arial"/>
          <w:spacing w:val="-3"/>
          <w:lang w:eastAsia="en-US"/>
        </w:rPr>
        <w:t xml:space="preserve"> </w:t>
      </w:r>
      <w:r w:rsidRPr="00686379">
        <w:rPr>
          <w:rFonts w:eastAsia="Arial"/>
          <w:lang w:eastAsia="en-US"/>
        </w:rPr>
        <w:t>Development</w:t>
      </w:r>
      <w:r w:rsidRPr="00686379">
        <w:rPr>
          <w:rFonts w:eastAsia="Arial"/>
          <w:spacing w:val="-6"/>
          <w:lang w:eastAsia="en-US"/>
        </w:rPr>
        <w:t xml:space="preserve"> </w:t>
      </w:r>
      <w:r w:rsidRPr="00686379">
        <w:rPr>
          <w:rFonts w:eastAsia="Arial"/>
          <w:lang w:eastAsia="en-US"/>
        </w:rPr>
        <w:t>standards</w:t>
      </w:r>
      <w:r w:rsidRPr="00686379">
        <w:rPr>
          <w:rFonts w:eastAsia="Arial"/>
          <w:spacing w:val="-4"/>
          <w:lang w:eastAsia="en-US"/>
        </w:rPr>
        <w:t xml:space="preserve"> </w:t>
      </w:r>
      <w:r w:rsidRPr="00686379">
        <w:rPr>
          <w:rFonts w:eastAsia="Arial"/>
          <w:lang w:eastAsia="en-US"/>
        </w:rPr>
        <w:t>are</w:t>
      </w:r>
      <w:r w:rsidRPr="00686379">
        <w:rPr>
          <w:rFonts w:eastAsia="Arial"/>
          <w:spacing w:val="-3"/>
          <w:lang w:eastAsia="en-US"/>
        </w:rPr>
        <w:t xml:space="preserve"> </w:t>
      </w:r>
      <w:r w:rsidRPr="00686379">
        <w:rPr>
          <w:rFonts w:eastAsia="Arial"/>
          <w:lang w:eastAsia="en-US"/>
        </w:rPr>
        <w:t>outlined</w:t>
      </w:r>
      <w:r w:rsidRPr="00686379">
        <w:rPr>
          <w:rFonts w:eastAsia="Arial"/>
          <w:spacing w:val="-3"/>
          <w:lang w:eastAsia="en-US"/>
        </w:rPr>
        <w:t xml:space="preserve"> </w:t>
      </w:r>
      <w:r w:rsidRPr="00686379">
        <w:rPr>
          <w:rFonts w:eastAsia="Arial"/>
          <w:lang w:eastAsia="en-US"/>
        </w:rPr>
        <w:t>in</w:t>
      </w:r>
      <w:r w:rsidRPr="00686379">
        <w:rPr>
          <w:rFonts w:eastAsia="Arial"/>
          <w:spacing w:val="-1"/>
          <w:lang w:eastAsia="en-US"/>
        </w:rPr>
        <w:t xml:space="preserve"> </w:t>
      </w:r>
      <w:r w:rsidRPr="00686379">
        <w:rPr>
          <w:rFonts w:eastAsia="Arial"/>
          <w:lang w:eastAsia="en-US"/>
        </w:rPr>
        <w:t>LSUS-ST-</w:t>
      </w:r>
      <w:r w:rsidR="001743F7">
        <w:rPr>
          <w:rFonts w:eastAsia="Arial"/>
          <w:lang w:eastAsia="en-US"/>
        </w:rPr>
        <w:t>8.11</w:t>
      </w:r>
      <w:r w:rsidRPr="00686379">
        <w:rPr>
          <w:rFonts w:eastAsia="Arial"/>
          <w:lang w:eastAsia="en-US"/>
        </w:rPr>
        <w:t>-</w:t>
      </w:r>
      <w:r w:rsidRPr="00686379">
        <w:rPr>
          <w:rFonts w:eastAsia="Arial"/>
          <w:spacing w:val="-5"/>
          <w:lang w:eastAsia="en-US"/>
        </w:rPr>
        <w:t>1.</w:t>
      </w:r>
    </w:p>
    <w:p w14:paraId="5F89928C" w14:textId="7DE37253" w:rsidR="00686379" w:rsidRPr="00686379" w:rsidRDefault="00686379" w:rsidP="00686379">
      <w:pPr>
        <w:widowControl w:val="0"/>
        <w:numPr>
          <w:ilvl w:val="0"/>
          <w:numId w:val="20"/>
        </w:numPr>
        <w:tabs>
          <w:tab w:val="left" w:pos="821"/>
        </w:tabs>
        <w:autoSpaceDE w:val="0"/>
        <w:autoSpaceDN w:val="0"/>
        <w:spacing w:before="20" w:after="0" w:line="259" w:lineRule="auto"/>
        <w:ind w:right="573"/>
        <w:rPr>
          <w:rFonts w:eastAsia="Arial"/>
          <w:lang w:eastAsia="en-US"/>
        </w:rPr>
      </w:pPr>
      <w:r w:rsidRPr="00686379">
        <w:rPr>
          <w:rFonts w:eastAsia="Arial"/>
          <w:lang w:eastAsia="en-US"/>
        </w:rPr>
        <w:t>The</w:t>
      </w:r>
      <w:r w:rsidRPr="00686379">
        <w:rPr>
          <w:rFonts w:eastAsia="Arial"/>
          <w:spacing w:val="-3"/>
          <w:lang w:eastAsia="en-US"/>
        </w:rPr>
        <w:t xml:space="preserve"> </w:t>
      </w:r>
      <w:r w:rsidRPr="00686379">
        <w:rPr>
          <w:rFonts w:eastAsia="Arial"/>
          <w:lang w:eastAsia="en-US"/>
        </w:rPr>
        <w:t>Application</w:t>
      </w:r>
      <w:r w:rsidRPr="00686379">
        <w:rPr>
          <w:rFonts w:eastAsia="Arial"/>
          <w:spacing w:val="-4"/>
          <w:lang w:eastAsia="en-US"/>
        </w:rPr>
        <w:t xml:space="preserve"> </w:t>
      </w:r>
      <w:r w:rsidRPr="00686379">
        <w:rPr>
          <w:rFonts w:eastAsia="Arial"/>
          <w:lang w:eastAsia="en-US"/>
        </w:rPr>
        <w:t>Security</w:t>
      </w:r>
      <w:r w:rsidRPr="00686379">
        <w:rPr>
          <w:rFonts w:eastAsia="Arial"/>
          <w:spacing w:val="-5"/>
          <w:lang w:eastAsia="en-US"/>
        </w:rPr>
        <w:t xml:space="preserve"> </w:t>
      </w:r>
      <w:r w:rsidRPr="00686379">
        <w:rPr>
          <w:rFonts w:eastAsia="Arial"/>
          <w:lang w:eastAsia="en-US"/>
        </w:rPr>
        <w:t>Review standards</w:t>
      </w:r>
      <w:r w:rsidRPr="00686379">
        <w:rPr>
          <w:rFonts w:eastAsia="Arial"/>
          <w:spacing w:val="-5"/>
          <w:lang w:eastAsia="en-US"/>
        </w:rPr>
        <w:t xml:space="preserve"> </w:t>
      </w:r>
      <w:r w:rsidRPr="00686379">
        <w:rPr>
          <w:rFonts w:eastAsia="Arial"/>
          <w:lang w:eastAsia="en-US"/>
        </w:rPr>
        <w:t>are</w:t>
      </w:r>
      <w:r w:rsidRPr="00686379">
        <w:rPr>
          <w:rFonts w:eastAsia="Arial"/>
          <w:spacing w:val="-9"/>
          <w:lang w:eastAsia="en-US"/>
        </w:rPr>
        <w:t xml:space="preserve"> </w:t>
      </w:r>
      <w:r w:rsidRPr="00686379">
        <w:rPr>
          <w:rFonts w:eastAsia="Arial"/>
          <w:lang w:eastAsia="en-US"/>
        </w:rPr>
        <w:t>outlined</w:t>
      </w:r>
      <w:r w:rsidRPr="00686379">
        <w:rPr>
          <w:rFonts w:eastAsia="Arial"/>
          <w:spacing w:val="-4"/>
          <w:lang w:eastAsia="en-US"/>
        </w:rPr>
        <w:t xml:space="preserve"> </w:t>
      </w:r>
      <w:r w:rsidRPr="00686379">
        <w:rPr>
          <w:rFonts w:eastAsia="Arial"/>
          <w:lang w:eastAsia="en-US"/>
        </w:rPr>
        <w:t>in</w:t>
      </w:r>
      <w:r w:rsidRPr="00686379">
        <w:rPr>
          <w:rFonts w:eastAsia="Arial"/>
          <w:spacing w:val="-4"/>
          <w:lang w:eastAsia="en-US"/>
        </w:rPr>
        <w:t xml:space="preserve"> </w:t>
      </w:r>
      <w:r w:rsidRPr="00686379">
        <w:rPr>
          <w:rFonts w:eastAsia="Arial"/>
          <w:lang w:eastAsia="en-US"/>
        </w:rPr>
        <w:t>Standard</w:t>
      </w:r>
      <w:r w:rsidRPr="00686379">
        <w:rPr>
          <w:rFonts w:eastAsia="Arial"/>
          <w:spacing w:val="-4"/>
          <w:lang w:eastAsia="en-US"/>
        </w:rPr>
        <w:t xml:space="preserve"> </w:t>
      </w:r>
      <w:r w:rsidRPr="00686379">
        <w:rPr>
          <w:rFonts w:eastAsia="Arial"/>
          <w:lang w:eastAsia="en-US"/>
        </w:rPr>
        <w:t>LSUS-ST-</w:t>
      </w:r>
      <w:r w:rsidR="001743F7">
        <w:rPr>
          <w:rFonts w:eastAsia="Arial"/>
          <w:lang w:eastAsia="en-US"/>
        </w:rPr>
        <w:t>8.11</w:t>
      </w:r>
      <w:r w:rsidRPr="00686379">
        <w:rPr>
          <w:rFonts w:eastAsia="Arial"/>
          <w:spacing w:val="-2"/>
          <w:lang w:eastAsia="en-US"/>
        </w:rPr>
        <w:t>-2.</w:t>
      </w:r>
    </w:p>
    <w:p w14:paraId="3BC7EB70" w14:textId="13CA69BE" w:rsidR="00686379" w:rsidRPr="001743F7" w:rsidRDefault="00686379" w:rsidP="00686379">
      <w:pPr>
        <w:widowControl w:val="0"/>
        <w:numPr>
          <w:ilvl w:val="0"/>
          <w:numId w:val="20"/>
        </w:numPr>
        <w:tabs>
          <w:tab w:val="left" w:pos="821"/>
        </w:tabs>
        <w:autoSpaceDE w:val="0"/>
        <w:autoSpaceDN w:val="0"/>
        <w:spacing w:after="0" w:line="274" w:lineRule="exact"/>
        <w:ind w:hanging="361"/>
        <w:rPr>
          <w:rFonts w:eastAsia="Arial"/>
          <w:lang w:eastAsia="en-US"/>
        </w:rPr>
      </w:pPr>
      <w:r w:rsidRPr="00686379">
        <w:rPr>
          <w:rFonts w:eastAsia="Arial"/>
          <w:lang w:eastAsia="en-US"/>
        </w:rPr>
        <w:t>The</w:t>
      </w:r>
      <w:r w:rsidRPr="00686379">
        <w:rPr>
          <w:rFonts w:eastAsia="Arial"/>
          <w:spacing w:val="-3"/>
          <w:lang w:eastAsia="en-US"/>
        </w:rPr>
        <w:t xml:space="preserve"> </w:t>
      </w:r>
      <w:r w:rsidRPr="00686379">
        <w:rPr>
          <w:rFonts w:eastAsia="Arial"/>
          <w:lang w:eastAsia="en-US"/>
        </w:rPr>
        <w:t>Cloud</w:t>
      </w:r>
      <w:r w:rsidRPr="00686379">
        <w:rPr>
          <w:rFonts w:eastAsia="Arial"/>
          <w:spacing w:val="-4"/>
          <w:lang w:eastAsia="en-US"/>
        </w:rPr>
        <w:t xml:space="preserve"> </w:t>
      </w:r>
      <w:r w:rsidRPr="00686379">
        <w:rPr>
          <w:rFonts w:eastAsia="Arial"/>
          <w:lang w:eastAsia="en-US"/>
        </w:rPr>
        <w:t>Application</w:t>
      </w:r>
      <w:r w:rsidRPr="00686379">
        <w:rPr>
          <w:rFonts w:eastAsia="Arial"/>
          <w:spacing w:val="-1"/>
          <w:lang w:eastAsia="en-US"/>
        </w:rPr>
        <w:t xml:space="preserve"> </w:t>
      </w:r>
      <w:r w:rsidRPr="00686379">
        <w:rPr>
          <w:rFonts w:eastAsia="Arial"/>
          <w:lang w:eastAsia="en-US"/>
        </w:rPr>
        <w:t>standards</w:t>
      </w:r>
      <w:r w:rsidRPr="00686379">
        <w:rPr>
          <w:rFonts w:eastAsia="Arial"/>
          <w:spacing w:val="-4"/>
          <w:lang w:eastAsia="en-US"/>
        </w:rPr>
        <w:t xml:space="preserve"> </w:t>
      </w:r>
      <w:r w:rsidRPr="00686379">
        <w:rPr>
          <w:rFonts w:eastAsia="Arial"/>
          <w:lang w:eastAsia="en-US"/>
        </w:rPr>
        <w:t>are</w:t>
      </w:r>
      <w:r w:rsidRPr="00686379">
        <w:rPr>
          <w:rFonts w:eastAsia="Arial"/>
          <w:spacing w:val="-3"/>
          <w:lang w:eastAsia="en-US"/>
        </w:rPr>
        <w:t xml:space="preserve"> </w:t>
      </w:r>
      <w:r w:rsidRPr="00686379">
        <w:rPr>
          <w:rFonts w:eastAsia="Arial"/>
          <w:lang w:eastAsia="en-US"/>
        </w:rPr>
        <w:t>outlined</w:t>
      </w:r>
      <w:r w:rsidRPr="00686379">
        <w:rPr>
          <w:rFonts w:eastAsia="Arial"/>
          <w:spacing w:val="-4"/>
          <w:lang w:eastAsia="en-US"/>
        </w:rPr>
        <w:t xml:space="preserve"> </w:t>
      </w:r>
      <w:r w:rsidRPr="00686379">
        <w:rPr>
          <w:rFonts w:eastAsia="Arial"/>
          <w:lang w:eastAsia="en-US"/>
        </w:rPr>
        <w:t>in</w:t>
      </w:r>
      <w:r w:rsidRPr="00686379">
        <w:rPr>
          <w:rFonts w:eastAsia="Arial"/>
          <w:spacing w:val="-9"/>
          <w:lang w:eastAsia="en-US"/>
        </w:rPr>
        <w:t xml:space="preserve"> </w:t>
      </w:r>
      <w:r w:rsidRPr="00686379">
        <w:rPr>
          <w:rFonts w:eastAsia="Arial"/>
          <w:lang w:eastAsia="en-US"/>
        </w:rPr>
        <w:t>Standard</w:t>
      </w:r>
      <w:r w:rsidRPr="00686379">
        <w:rPr>
          <w:rFonts w:eastAsia="Arial"/>
          <w:spacing w:val="-3"/>
          <w:lang w:eastAsia="en-US"/>
        </w:rPr>
        <w:t xml:space="preserve"> </w:t>
      </w:r>
      <w:r w:rsidRPr="00686379">
        <w:rPr>
          <w:rFonts w:eastAsia="Arial"/>
          <w:lang w:eastAsia="en-US"/>
        </w:rPr>
        <w:t>LSUS-ST-</w:t>
      </w:r>
      <w:r w:rsidR="001743F7">
        <w:rPr>
          <w:rFonts w:eastAsia="Arial"/>
          <w:lang w:eastAsia="en-US"/>
        </w:rPr>
        <w:t>8.11</w:t>
      </w:r>
      <w:r w:rsidRPr="00686379">
        <w:rPr>
          <w:rFonts w:eastAsia="Arial"/>
          <w:lang w:eastAsia="en-US"/>
        </w:rPr>
        <w:t>-</w:t>
      </w:r>
      <w:r w:rsidRPr="00686379">
        <w:rPr>
          <w:rFonts w:eastAsia="Arial"/>
          <w:spacing w:val="-5"/>
          <w:lang w:eastAsia="en-US"/>
        </w:rPr>
        <w:t>3.</w:t>
      </w:r>
    </w:p>
    <w:p w14:paraId="4E64F570" w14:textId="77777777" w:rsidR="001743F7" w:rsidRPr="00686379" w:rsidRDefault="001743F7" w:rsidP="001743F7">
      <w:pPr>
        <w:widowControl w:val="0"/>
        <w:tabs>
          <w:tab w:val="left" w:pos="821"/>
        </w:tabs>
        <w:autoSpaceDE w:val="0"/>
        <w:autoSpaceDN w:val="0"/>
        <w:spacing w:after="0" w:line="274" w:lineRule="exact"/>
        <w:ind w:left="821"/>
        <w:rPr>
          <w:rFonts w:eastAsia="Arial"/>
          <w:lang w:eastAsia="en-US"/>
        </w:rPr>
      </w:pPr>
    </w:p>
    <w:p w14:paraId="22D447B2" w14:textId="040F8F4A" w:rsidR="00295658" w:rsidRDefault="00295658" w:rsidP="00295658">
      <w:pPr>
        <w:pStyle w:val="Heading2"/>
      </w:pPr>
      <w:r>
        <w:lastRenderedPageBreak/>
        <w:t xml:space="preserve">V. </w:t>
      </w:r>
      <w:r w:rsidR="00686379">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AD28EA" w:rsidRPr="00AD28EA" w14:paraId="10A11903" w14:textId="77777777" w:rsidTr="00C3298B">
        <w:trPr>
          <w:cantSplit/>
          <w:trHeight w:val="275"/>
          <w:tblHeader/>
        </w:trPr>
        <w:tc>
          <w:tcPr>
            <w:tcW w:w="1346" w:type="dxa"/>
          </w:tcPr>
          <w:p w14:paraId="0DC01852" w14:textId="77777777" w:rsidR="00AD28EA" w:rsidRPr="00AD28EA" w:rsidRDefault="00AD28EA" w:rsidP="00AD28EA">
            <w:pPr>
              <w:widowControl w:val="0"/>
              <w:autoSpaceDE w:val="0"/>
              <w:autoSpaceDN w:val="0"/>
              <w:spacing w:after="0" w:line="255" w:lineRule="exact"/>
              <w:ind w:left="110"/>
              <w:rPr>
                <w:rFonts w:eastAsia="Arial"/>
                <w:szCs w:val="22"/>
                <w:lang w:eastAsia="en-US"/>
              </w:rPr>
            </w:pPr>
            <w:r w:rsidRPr="00AD28EA">
              <w:rPr>
                <w:rFonts w:eastAsia="Arial"/>
                <w:spacing w:val="-2"/>
                <w:szCs w:val="22"/>
                <w:lang w:eastAsia="en-US"/>
              </w:rPr>
              <w:t>Version</w:t>
            </w:r>
          </w:p>
        </w:tc>
        <w:tc>
          <w:tcPr>
            <w:tcW w:w="1441" w:type="dxa"/>
          </w:tcPr>
          <w:p w14:paraId="1D71C23B" w14:textId="77777777" w:rsidR="00AD28EA" w:rsidRPr="00AD28EA" w:rsidRDefault="00AD28EA" w:rsidP="00AD28EA">
            <w:pPr>
              <w:widowControl w:val="0"/>
              <w:autoSpaceDE w:val="0"/>
              <w:autoSpaceDN w:val="0"/>
              <w:spacing w:after="0" w:line="255" w:lineRule="exact"/>
              <w:ind w:left="109"/>
              <w:rPr>
                <w:rFonts w:eastAsia="Arial"/>
                <w:szCs w:val="22"/>
                <w:lang w:eastAsia="en-US"/>
              </w:rPr>
            </w:pPr>
            <w:r w:rsidRPr="00AD28EA">
              <w:rPr>
                <w:rFonts w:eastAsia="Arial"/>
                <w:spacing w:val="-4"/>
                <w:szCs w:val="22"/>
                <w:lang w:eastAsia="en-US"/>
              </w:rPr>
              <w:t>Date</w:t>
            </w:r>
          </w:p>
        </w:tc>
        <w:tc>
          <w:tcPr>
            <w:tcW w:w="3421" w:type="dxa"/>
          </w:tcPr>
          <w:p w14:paraId="30350D01" w14:textId="77777777" w:rsidR="00AD28EA" w:rsidRPr="00AD28EA" w:rsidRDefault="00AD28EA" w:rsidP="00AD28EA">
            <w:pPr>
              <w:widowControl w:val="0"/>
              <w:autoSpaceDE w:val="0"/>
              <w:autoSpaceDN w:val="0"/>
              <w:spacing w:after="0" w:line="255" w:lineRule="exact"/>
              <w:ind w:left="109"/>
              <w:rPr>
                <w:rFonts w:eastAsia="Arial"/>
                <w:szCs w:val="22"/>
                <w:lang w:eastAsia="en-US"/>
              </w:rPr>
            </w:pPr>
            <w:r w:rsidRPr="00AD28EA">
              <w:rPr>
                <w:rFonts w:eastAsia="Arial"/>
                <w:szCs w:val="22"/>
                <w:lang w:eastAsia="en-US"/>
              </w:rPr>
              <w:t>Change</w:t>
            </w:r>
            <w:r w:rsidRPr="00AD28EA">
              <w:rPr>
                <w:rFonts w:eastAsia="Arial"/>
                <w:spacing w:val="-3"/>
                <w:szCs w:val="22"/>
                <w:lang w:eastAsia="en-US"/>
              </w:rPr>
              <w:t xml:space="preserve"> </w:t>
            </w:r>
            <w:r w:rsidRPr="00AD28EA">
              <w:rPr>
                <w:rFonts w:eastAsia="Arial"/>
                <w:spacing w:val="-2"/>
                <w:szCs w:val="22"/>
                <w:lang w:eastAsia="en-US"/>
              </w:rPr>
              <w:t>Description</w:t>
            </w:r>
          </w:p>
        </w:tc>
        <w:tc>
          <w:tcPr>
            <w:tcW w:w="3147" w:type="dxa"/>
          </w:tcPr>
          <w:p w14:paraId="7E40A258" w14:textId="77777777" w:rsidR="00AD28EA" w:rsidRPr="00AD28EA" w:rsidRDefault="00AD28EA" w:rsidP="00AD28EA">
            <w:pPr>
              <w:widowControl w:val="0"/>
              <w:autoSpaceDE w:val="0"/>
              <w:autoSpaceDN w:val="0"/>
              <w:spacing w:after="0" w:line="255" w:lineRule="exact"/>
              <w:ind w:left="109"/>
              <w:rPr>
                <w:rFonts w:eastAsia="Arial"/>
                <w:szCs w:val="22"/>
                <w:lang w:eastAsia="en-US"/>
              </w:rPr>
            </w:pPr>
            <w:r w:rsidRPr="00AD28EA">
              <w:rPr>
                <w:rFonts w:eastAsia="Arial"/>
                <w:szCs w:val="22"/>
                <w:lang w:eastAsia="en-US"/>
              </w:rPr>
              <w:t xml:space="preserve">Edited </w:t>
            </w:r>
            <w:r w:rsidRPr="00AD28EA">
              <w:rPr>
                <w:rFonts w:eastAsia="Arial"/>
                <w:spacing w:val="-5"/>
                <w:szCs w:val="22"/>
                <w:lang w:eastAsia="en-US"/>
              </w:rPr>
              <w:t>By</w:t>
            </w:r>
          </w:p>
        </w:tc>
      </w:tr>
      <w:tr w:rsidR="00AD28EA" w:rsidRPr="00AD28EA" w14:paraId="218B4696" w14:textId="77777777" w:rsidTr="00C3298B">
        <w:trPr>
          <w:cantSplit/>
          <w:trHeight w:val="274"/>
        </w:trPr>
        <w:tc>
          <w:tcPr>
            <w:tcW w:w="1346" w:type="dxa"/>
          </w:tcPr>
          <w:p w14:paraId="0F493221" w14:textId="77777777" w:rsidR="00AD28EA" w:rsidRPr="00AD28EA" w:rsidRDefault="00AD28EA" w:rsidP="00AD28EA">
            <w:pPr>
              <w:widowControl w:val="0"/>
              <w:autoSpaceDE w:val="0"/>
              <w:autoSpaceDN w:val="0"/>
              <w:spacing w:after="0" w:line="255" w:lineRule="exact"/>
              <w:ind w:left="110"/>
              <w:rPr>
                <w:rFonts w:eastAsia="Arial"/>
                <w:szCs w:val="22"/>
                <w:lang w:eastAsia="en-US"/>
              </w:rPr>
            </w:pPr>
            <w:r w:rsidRPr="00AD28EA">
              <w:rPr>
                <w:rFonts w:eastAsia="Arial"/>
                <w:spacing w:val="-5"/>
                <w:szCs w:val="22"/>
                <w:lang w:eastAsia="en-US"/>
              </w:rPr>
              <w:t>0.1</w:t>
            </w:r>
          </w:p>
        </w:tc>
        <w:tc>
          <w:tcPr>
            <w:tcW w:w="1441" w:type="dxa"/>
          </w:tcPr>
          <w:p w14:paraId="0614CBA6" w14:textId="77777777" w:rsidR="00AD28EA" w:rsidRPr="00AD28EA" w:rsidRDefault="00AD28EA" w:rsidP="00AD28EA">
            <w:pPr>
              <w:widowControl w:val="0"/>
              <w:autoSpaceDE w:val="0"/>
              <w:autoSpaceDN w:val="0"/>
              <w:spacing w:after="0" w:line="255" w:lineRule="exact"/>
              <w:ind w:left="109"/>
              <w:rPr>
                <w:rFonts w:eastAsia="Arial"/>
                <w:lang w:eastAsia="en-US"/>
              </w:rPr>
            </w:pPr>
            <w:r w:rsidRPr="00AD28EA">
              <w:rPr>
                <w:rFonts w:eastAsia="Arial"/>
                <w:spacing w:val="-2"/>
                <w:lang w:eastAsia="en-US"/>
              </w:rPr>
              <w:t>11/09/2023</w:t>
            </w:r>
          </w:p>
        </w:tc>
        <w:tc>
          <w:tcPr>
            <w:tcW w:w="3421" w:type="dxa"/>
          </w:tcPr>
          <w:p w14:paraId="66D5407F" w14:textId="77777777" w:rsidR="00AD28EA" w:rsidRPr="00AD28EA" w:rsidRDefault="00AD28EA" w:rsidP="00AD28EA">
            <w:pPr>
              <w:widowControl w:val="0"/>
              <w:autoSpaceDE w:val="0"/>
              <w:autoSpaceDN w:val="0"/>
              <w:spacing w:after="0" w:line="255" w:lineRule="exact"/>
              <w:ind w:left="109"/>
              <w:rPr>
                <w:rFonts w:eastAsia="Arial"/>
                <w:szCs w:val="22"/>
                <w:lang w:eastAsia="en-US"/>
              </w:rPr>
            </w:pPr>
            <w:r w:rsidRPr="00AD28EA">
              <w:rPr>
                <w:rFonts w:eastAsia="Arial"/>
                <w:szCs w:val="22"/>
                <w:lang w:eastAsia="en-US"/>
              </w:rPr>
              <w:t>Initial</w:t>
            </w:r>
            <w:r w:rsidRPr="00AD28EA">
              <w:rPr>
                <w:rFonts w:eastAsia="Arial"/>
                <w:spacing w:val="-3"/>
                <w:szCs w:val="22"/>
                <w:lang w:eastAsia="en-US"/>
              </w:rPr>
              <w:t xml:space="preserve"> </w:t>
            </w:r>
            <w:r w:rsidRPr="00AD28EA">
              <w:rPr>
                <w:rFonts w:eastAsia="Arial"/>
                <w:spacing w:val="-2"/>
                <w:szCs w:val="22"/>
                <w:lang w:eastAsia="en-US"/>
              </w:rPr>
              <w:t>Draft</w:t>
            </w:r>
          </w:p>
        </w:tc>
        <w:tc>
          <w:tcPr>
            <w:tcW w:w="3147" w:type="dxa"/>
          </w:tcPr>
          <w:p w14:paraId="1E1833E3" w14:textId="3AF3F873" w:rsidR="00AD28EA" w:rsidRPr="00AD28EA" w:rsidRDefault="00D03237" w:rsidP="00AD28EA">
            <w:pPr>
              <w:widowControl w:val="0"/>
              <w:autoSpaceDE w:val="0"/>
              <w:autoSpaceDN w:val="0"/>
              <w:spacing w:after="0" w:line="255" w:lineRule="exact"/>
              <w:ind w:left="109"/>
              <w:rPr>
                <w:rFonts w:eastAsia="Arial"/>
                <w:sz w:val="22"/>
                <w:szCs w:val="22"/>
                <w:lang w:eastAsia="en-US"/>
              </w:rPr>
            </w:pPr>
            <w:r w:rsidRPr="00D03237">
              <w:t>IT Security Policy Team</w:t>
            </w:r>
          </w:p>
        </w:tc>
      </w:tr>
      <w:tr w:rsidR="00AD28EA" w:rsidRPr="00AD28EA" w14:paraId="6D514877" w14:textId="77777777" w:rsidTr="00C3298B">
        <w:trPr>
          <w:cantSplit/>
          <w:trHeight w:val="275"/>
        </w:trPr>
        <w:tc>
          <w:tcPr>
            <w:tcW w:w="1346" w:type="dxa"/>
          </w:tcPr>
          <w:p w14:paraId="771FA807" w14:textId="77777777" w:rsidR="00AD28EA" w:rsidRPr="00AD28EA" w:rsidRDefault="00AD28EA" w:rsidP="00AD28EA">
            <w:pPr>
              <w:widowControl w:val="0"/>
              <w:autoSpaceDE w:val="0"/>
              <w:autoSpaceDN w:val="0"/>
              <w:spacing w:after="0" w:line="240" w:lineRule="auto"/>
              <w:rPr>
                <w:rFonts w:ascii="Times New Roman" w:eastAsia="Arial"/>
                <w:sz w:val="20"/>
                <w:szCs w:val="22"/>
                <w:lang w:eastAsia="en-US"/>
              </w:rPr>
            </w:pPr>
          </w:p>
        </w:tc>
        <w:tc>
          <w:tcPr>
            <w:tcW w:w="1441" w:type="dxa"/>
          </w:tcPr>
          <w:p w14:paraId="147E15F2" w14:textId="77777777" w:rsidR="00AD28EA" w:rsidRPr="00AD28EA" w:rsidRDefault="00AD28EA" w:rsidP="00AD28EA">
            <w:pPr>
              <w:widowControl w:val="0"/>
              <w:autoSpaceDE w:val="0"/>
              <w:autoSpaceDN w:val="0"/>
              <w:spacing w:after="0" w:line="240" w:lineRule="auto"/>
              <w:rPr>
                <w:rFonts w:ascii="Times New Roman" w:eastAsia="Arial"/>
                <w:sz w:val="20"/>
                <w:szCs w:val="22"/>
                <w:lang w:eastAsia="en-US"/>
              </w:rPr>
            </w:pPr>
          </w:p>
        </w:tc>
        <w:tc>
          <w:tcPr>
            <w:tcW w:w="3421" w:type="dxa"/>
          </w:tcPr>
          <w:p w14:paraId="441CB310" w14:textId="77777777" w:rsidR="00AD28EA" w:rsidRPr="00AD28EA" w:rsidRDefault="00AD28EA" w:rsidP="00AD28EA">
            <w:pPr>
              <w:widowControl w:val="0"/>
              <w:autoSpaceDE w:val="0"/>
              <w:autoSpaceDN w:val="0"/>
              <w:spacing w:after="0" w:line="240" w:lineRule="auto"/>
              <w:rPr>
                <w:rFonts w:ascii="Times New Roman" w:eastAsia="Arial"/>
                <w:sz w:val="20"/>
                <w:szCs w:val="22"/>
                <w:lang w:eastAsia="en-US"/>
              </w:rPr>
            </w:pPr>
          </w:p>
        </w:tc>
        <w:tc>
          <w:tcPr>
            <w:tcW w:w="3147" w:type="dxa"/>
          </w:tcPr>
          <w:p w14:paraId="1C0E57F6" w14:textId="77777777" w:rsidR="00AD28EA" w:rsidRPr="00AD28EA" w:rsidRDefault="00AD28EA" w:rsidP="00AD28EA">
            <w:pPr>
              <w:widowControl w:val="0"/>
              <w:autoSpaceDE w:val="0"/>
              <w:autoSpaceDN w:val="0"/>
              <w:spacing w:after="0" w:line="240" w:lineRule="auto"/>
              <w:rPr>
                <w:rFonts w:ascii="Times New Roman" w:eastAsia="Arial"/>
                <w:sz w:val="20"/>
                <w:szCs w:val="22"/>
                <w:lang w:eastAsia="en-US"/>
              </w:rPr>
            </w:pPr>
          </w:p>
        </w:tc>
      </w:tr>
    </w:tbl>
    <w:p w14:paraId="486F78BC" w14:textId="79CC38F4" w:rsidR="00AD28EA" w:rsidRDefault="00295658" w:rsidP="00295658">
      <w:pPr>
        <w:pStyle w:val="ByLine"/>
      </w:pPr>
      <w:r w:rsidRPr="008644C9">
        <w:t>AUTHORIZED AND APPROVED BY:</w:t>
      </w:r>
    </w:p>
    <w:p w14:paraId="257974D3" w14:textId="77777777" w:rsidR="00753588" w:rsidRDefault="00753588" w:rsidP="00295658">
      <w:pPr>
        <w:pStyle w:val="ByLine"/>
      </w:pPr>
    </w:p>
    <w:p w14:paraId="15CD0956" w14:textId="635907E6"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AD28EA">
        <w:rPr>
          <w:b/>
          <w:bCs/>
        </w:rPr>
        <w:t>04/08/2026</w:t>
      </w:r>
    </w:p>
    <w:p w14:paraId="75EBDFFC"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C60" w14:textId="77777777" w:rsidR="00583DBA" w:rsidRDefault="00583DBA" w:rsidP="00850BB6">
      <w:r>
        <w:separator/>
      </w:r>
    </w:p>
  </w:endnote>
  <w:endnote w:type="continuationSeparator" w:id="0">
    <w:p w14:paraId="3AE04C8C" w14:textId="77777777" w:rsidR="00583DBA" w:rsidRDefault="00583DBA"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3659" w14:textId="77777777" w:rsidR="00583DBA" w:rsidRDefault="00583DBA" w:rsidP="00850BB6">
      <w:r>
        <w:separator/>
      </w:r>
    </w:p>
  </w:footnote>
  <w:footnote w:type="continuationSeparator" w:id="0">
    <w:p w14:paraId="133D038A" w14:textId="77777777" w:rsidR="00583DBA" w:rsidRDefault="00583DBA"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574" w14:textId="6D51A48F" w:rsidR="00850BB6" w:rsidRPr="00850BB6" w:rsidRDefault="00850BB6" w:rsidP="0028462C">
    <w:pPr>
      <w:pStyle w:val="Header"/>
      <w:jc w:val="right"/>
    </w:pPr>
    <w:r w:rsidRPr="00850BB6">
      <w:t xml:space="preserve">Policy No. </w:t>
    </w:r>
    <w:r w:rsidR="00B44E69">
      <w:t>8.11.00</w:t>
    </w:r>
  </w:p>
  <w:p w14:paraId="4DA5AA2C"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677E3B50"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211C619C"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58D96B12" w14:textId="38D23E41" w:rsidR="00850BB6" w:rsidRPr="00850BB6" w:rsidRDefault="00850BB6" w:rsidP="00850BB6">
        <w:pPr>
          <w:pStyle w:val="Header"/>
          <w:jc w:val="right"/>
        </w:pPr>
        <w:r w:rsidRPr="00850BB6">
          <w:t xml:space="preserve">Policy No. </w:t>
        </w:r>
        <w:r w:rsidR="00E0117C">
          <w:t>8.11.00</w:t>
        </w:r>
      </w:p>
      <w:p w14:paraId="27ED83BB"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8F97D0C"/>
    <w:multiLevelType w:val="hybridMultilevel"/>
    <w:tmpl w:val="9F84059C"/>
    <w:lvl w:ilvl="0" w:tplc="8CECC974">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F2B49724">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CC5EBDEE">
      <w:numFmt w:val="bullet"/>
      <w:lvlText w:val="•"/>
      <w:lvlJc w:val="left"/>
      <w:pPr>
        <w:ind w:left="2433" w:hanging="360"/>
      </w:pPr>
      <w:rPr>
        <w:lang w:val="en-US" w:eastAsia="en-US" w:bidi="ar-SA"/>
      </w:rPr>
    </w:lvl>
    <w:lvl w:ilvl="3" w:tplc="D6AABB8C">
      <w:numFmt w:val="bullet"/>
      <w:lvlText w:val="•"/>
      <w:lvlJc w:val="left"/>
      <w:pPr>
        <w:ind w:left="3326" w:hanging="360"/>
      </w:pPr>
      <w:rPr>
        <w:lang w:val="en-US" w:eastAsia="en-US" w:bidi="ar-SA"/>
      </w:rPr>
    </w:lvl>
    <w:lvl w:ilvl="4" w:tplc="81309180">
      <w:numFmt w:val="bullet"/>
      <w:lvlText w:val="•"/>
      <w:lvlJc w:val="left"/>
      <w:pPr>
        <w:ind w:left="4220" w:hanging="360"/>
      </w:pPr>
      <w:rPr>
        <w:lang w:val="en-US" w:eastAsia="en-US" w:bidi="ar-SA"/>
      </w:rPr>
    </w:lvl>
    <w:lvl w:ilvl="5" w:tplc="54549A06">
      <w:numFmt w:val="bullet"/>
      <w:lvlText w:val="•"/>
      <w:lvlJc w:val="left"/>
      <w:pPr>
        <w:ind w:left="5113" w:hanging="360"/>
      </w:pPr>
      <w:rPr>
        <w:lang w:val="en-US" w:eastAsia="en-US" w:bidi="ar-SA"/>
      </w:rPr>
    </w:lvl>
    <w:lvl w:ilvl="6" w:tplc="59E2A944">
      <w:numFmt w:val="bullet"/>
      <w:lvlText w:val="•"/>
      <w:lvlJc w:val="left"/>
      <w:pPr>
        <w:ind w:left="6006" w:hanging="360"/>
      </w:pPr>
      <w:rPr>
        <w:lang w:val="en-US" w:eastAsia="en-US" w:bidi="ar-SA"/>
      </w:rPr>
    </w:lvl>
    <w:lvl w:ilvl="7" w:tplc="2904D954">
      <w:numFmt w:val="bullet"/>
      <w:lvlText w:val="•"/>
      <w:lvlJc w:val="left"/>
      <w:pPr>
        <w:ind w:left="6900" w:hanging="360"/>
      </w:pPr>
      <w:rPr>
        <w:lang w:val="en-US" w:eastAsia="en-US" w:bidi="ar-SA"/>
      </w:rPr>
    </w:lvl>
    <w:lvl w:ilvl="8" w:tplc="FC8E6460">
      <w:numFmt w:val="bullet"/>
      <w:lvlText w:val="•"/>
      <w:lvlJc w:val="left"/>
      <w:pPr>
        <w:ind w:left="7793" w:hanging="360"/>
      </w:pPr>
      <w:rPr>
        <w:lang w:val="en-US" w:eastAsia="en-US" w:bidi="ar-SA"/>
      </w:r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E743103"/>
    <w:multiLevelType w:val="hybridMultilevel"/>
    <w:tmpl w:val="AC2EF3CC"/>
    <w:lvl w:ilvl="0" w:tplc="8C5C4EB2">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59A47E98">
      <w:numFmt w:val="bullet"/>
      <w:lvlText w:val="•"/>
      <w:lvlJc w:val="left"/>
      <w:pPr>
        <w:ind w:left="1696" w:hanging="360"/>
      </w:pPr>
      <w:rPr>
        <w:lang w:val="en-US" w:eastAsia="en-US" w:bidi="ar-SA"/>
      </w:rPr>
    </w:lvl>
    <w:lvl w:ilvl="2" w:tplc="1716FE62">
      <w:numFmt w:val="bullet"/>
      <w:lvlText w:val="•"/>
      <w:lvlJc w:val="left"/>
      <w:pPr>
        <w:ind w:left="2572" w:hanging="360"/>
      </w:pPr>
      <w:rPr>
        <w:lang w:val="en-US" w:eastAsia="en-US" w:bidi="ar-SA"/>
      </w:rPr>
    </w:lvl>
    <w:lvl w:ilvl="3" w:tplc="8168E006">
      <w:numFmt w:val="bullet"/>
      <w:lvlText w:val="•"/>
      <w:lvlJc w:val="left"/>
      <w:pPr>
        <w:ind w:left="3448" w:hanging="360"/>
      </w:pPr>
      <w:rPr>
        <w:lang w:val="en-US" w:eastAsia="en-US" w:bidi="ar-SA"/>
      </w:rPr>
    </w:lvl>
    <w:lvl w:ilvl="4" w:tplc="E2429380">
      <w:numFmt w:val="bullet"/>
      <w:lvlText w:val="•"/>
      <w:lvlJc w:val="left"/>
      <w:pPr>
        <w:ind w:left="4324" w:hanging="360"/>
      </w:pPr>
      <w:rPr>
        <w:lang w:val="en-US" w:eastAsia="en-US" w:bidi="ar-SA"/>
      </w:rPr>
    </w:lvl>
    <w:lvl w:ilvl="5" w:tplc="FF60B9E8">
      <w:numFmt w:val="bullet"/>
      <w:lvlText w:val="•"/>
      <w:lvlJc w:val="left"/>
      <w:pPr>
        <w:ind w:left="5200" w:hanging="360"/>
      </w:pPr>
      <w:rPr>
        <w:lang w:val="en-US" w:eastAsia="en-US" w:bidi="ar-SA"/>
      </w:rPr>
    </w:lvl>
    <w:lvl w:ilvl="6" w:tplc="AAD07B5E">
      <w:numFmt w:val="bullet"/>
      <w:lvlText w:val="•"/>
      <w:lvlJc w:val="left"/>
      <w:pPr>
        <w:ind w:left="6076" w:hanging="360"/>
      </w:pPr>
      <w:rPr>
        <w:lang w:val="en-US" w:eastAsia="en-US" w:bidi="ar-SA"/>
      </w:rPr>
    </w:lvl>
    <w:lvl w:ilvl="7" w:tplc="52B2E616">
      <w:numFmt w:val="bullet"/>
      <w:lvlText w:val="•"/>
      <w:lvlJc w:val="left"/>
      <w:pPr>
        <w:ind w:left="6952" w:hanging="360"/>
      </w:pPr>
      <w:rPr>
        <w:lang w:val="en-US" w:eastAsia="en-US" w:bidi="ar-SA"/>
      </w:rPr>
    </w:lvl>
    <w:lvl w:ilvl="8" w:tplc="83C2401A">
      <w:numFmt w:val="bullet"/>
      <w:lvlText w:val="•"/>
      <w:lvlJc w:val="left"/>
      <w:pPr>
        <w:ind w:left="7828" w:hanging="360"/>
      </w:pPr>
      <w:rPr>
        <w:lang w:val="en-US" w:eastAsia="en-US" w:bidi="ar-SA"/>
      </w:r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2"/>
  </w:num>
  <w:num w:numId="4" w16cid:durableId="391583508">
    <w:abstractNumId w:val="1"/>
  </w:num>
  <w:num w:numId="5" w16cid:durableId="614485918">
    <w:abstractNumId w:val="18"/>
  </w:num>
  <w:num w:numId="6" w16cid:durableId="1262950861">
    <w:abstractNumId w:val="4"/>
  </w:num>
  <w:num w:numId="7" w16cid:durableId="1128091190">
    <w:abstractNumId w:val="9"/>
  </w:num>
  <w:num w:numId="8" w16cid:durableId="1668289952">
    <w:abstractNumId w:val="14"/>
  </w:num>
  <w:num w:numId="9" w16cid:durableId="94593619">
    <w:abstractNumId w:val="16"/>
  </w:num>
  <w:num w:numId="10" w16cid:durableId="2029023116">
    <w:abstractNumId w:val="6"/>
  </w:num>
  <w:num w:numId="11" w16cid:durableId="1335181389">
    <w:abstractNumId w:val="0"/>
  </w:num>
  <w:num w:numId="12" w16cid:durableId="1252279753">
    <w:abstractNumId w:val="15"/>
  </w:num>
  <w:num w:numId="13" w16cid:durableId="1760103445">
    <w:abstractNumId w:val="8"/>
  </w:num>
  <w:num w:numId="14" w16cid:durableId="620036725">
    <w:abstractNumId w:val="2"/>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69942965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257053438">
    <w:abstractNumId w:val="10"/>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56"/>
    <w:rsid w:val="00001CE4"/>
    <w:rsid w:val="00013680"/>
    <w:rsid w:val="00090FDB"/>
    <w:rsid w:val="000A7A2D"/>
    <w:rsid w:val="000B2B69"/>
    <w:rsid w:val="000C1C50"/>
    <w:rsid w:val="000C4068"/>
    <w:rsid w:val="000E1990"/>
    <w:rsid w:val="000F14BA"/>
    <w:rsid w:val="001352D7"/>
    <w:rsid w:val="001743F7"/>
    <w:rsid w:val="001A7DCD"/>
    <w:rsid w:val="00203BAC"/>
    <w:rsid w:val="00220273"/>
    <w:rsid w:val="00257607"/>
    <w:rsid w:val="0028462C"/>
    <w:rsid w:val="00286B30"/>
    <w:rsid w:val="00295658"/>
    <w:rsid w:val="00296AAD"/>
    <w:rsid w:val="00325556"/>
    <w:rsid w:val="003D66B5"/>
    <w:rsid w:val="00421EA3"/>
    <w:rsid w:val="00470BF5"/>
    <w:rsid w:val="00471A77"/>
    <w:rsid w:val="00483E72"/>
    <w:rsid w:val="004A5AF3"/>
    <w:rsid w:val="004B4E7E"/>
    <w:rsid w:val="004E106A"/>
    <w:rsid w:val="004E163A"/>
    <w:rsid w:val="00500F4D"/>
    <w:rsid w:val="005079D3"/>
    <w:rsid w:val="00564FAC"/>
    <w:rsid w:val="0057247D"/>
    <w:rsid w:val="00576E84"/>
    <w:rsid w:val="00583687"/>
    <w:rsid w:val="00583DBA"/>
    <w:rsid w:val="005868FF"/>
    <w:rsid w:val="00586A19"/>
    <w:rsid w:val="00590D4B"/>
    <w:rsid w:val="005915C9"/>
    <w:rsid w:val="00604CA0"/>
    <w:rsid w:val="006306D7"/>
    <w:rsid w:val="006443D9"/>
    <w:rsid w:val="00686379"/>
    <w:rsid w:val="006D27A8"/>
    <w:rsid w:val="00712CF3"/>
    <w:rsid w:val="00730CB2"/>
    <w:rsid w:val="00740342"/>
    <w:rsid w:val="00743556"/>
    <w:rsid w:val="00753588"/>
    <w:rsid w:val="007700E6"/>
    <w:rsid w:val="007B72B1"/>
    <w:rsid w:val="007D2D63"/>
    <w:rsid w:val="007D3174"/>
    <w:rsid w:val="007D69D1"/>
    <w:rsid w:val="007D6D7B"/>
    <w:rsid w:val="007F1A15"/>
    <w:rsid w:val="00815EF9"/>
    <w:rsid w:val="00850BB6"/>
    <w:rsid w:val="008644C9"/>
    <w:rsid w:val="008A559F"/>
    <w:rsid w:val="008D147C"/>
    <w:rsid w:val="008E0093"/>
    <w:rsid w:val="008E75A6"/>
    <w:rsid w:val="00906C07"/>
    <w:rsid w:val="0095122E"/>
    <w:rsid w:val="0095BAA0"/>
    <w:rsid w:val="00974F90"/>
    <w:rsid w:val="009B68E5"/>
    <w:rsid w:val="009C0088"/>
    <w:rsid w:val="009C1891"/>
    <w:rsid w:val="009D2B60"/>
    <w:rsid w:val="009F2797"/>
    <w:rsid w:val="00A368F8"/>
    <w:rsid w:val="00A540CC"/>
    <w:rsid w:val="00A97E4C"/>
    <w:rsid w:val="00AD0032"/>
    <w:rsid w:val="00AD28EA"/>
    <w:rsid w:val="00AE1DC1"/>
    <w:rsid w:val="00B172CB"/>
    <w:rsid w:val="00B219B1"/>
    <w:rsid w:val="00B44E69"/>
    <w:rsid w:val="00B4566F"/>
    <w:rsid w:val="00B86E74"/>
    <w:rsid w:val="00B97DA5"/>
    <w:rsid w:val="00BA3DE4"/>
    <w:rsid w:val="00BC6D61"/>
    <w:rsid w:val="00BD66E5"/>
    <w:rsid w:val="00BE02F1"/>
    <w:rsid w:val="00BE2C97"/>
    <w:rsid w:val="00BF755D"/>
    <w:rsid w:val="00C3298B"/>
    <w:rsid w:val="00C76451"/>
    <w:rsid w:val="00CA7025"/>
    <w:rsid w:val="00CB4FAC"/>
    <w:rsid w:val="00D03237"/>
    <w:rsid w:val="00D36290"/>
    <w:rsid w:val="00D5129A"/>
    <w:rsid w:val="00D5605A"/>
    <w:rsid w:val="00D62846"/>
    <w:rsid w:val="00D750C2"/>
    <w:rsid w:val="00D84162"/>
    <w:rsid w:val="00DB00FD"/>
    <w:rsid w:val="00DB2EBC"/>
    <w:rsid w:val="00E0117C"/>
    <w:rsid w:val="00E1250B"/>
    <w:rsid w:val="00E51818"/>
    <w:rsid w:val="00E74ACD"/>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6AE3"/>
  <w15:chartTrackingRefBased/>
  <w15:docId w15:val="{339E2F0D-3796-4B76-8FC6-FB3CD2CD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1743F7"/>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1743F7"/>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24</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8.11.00 - Application Security | LSUS</dc:title>
  <dc:subject/>
  <dc:creator>Kenetria Smith</dc:creator>
  <cp:keywords/>
  <dc:description/>
  <cp:lastModifiedBy>Landry Ray</cp:lastModifiedBy>
  <cp:revision>18</cp:revision>
  <cp:lastPrinted>2026-04-07T21:45:00Z</cp:lastPrinted>
  <dcterms:created xsi:type="dcterms:W3CDTF">2026-04-07T18:47:00Z</dcterms:created>
  <dcterms:modified xsi:type="dcterms:W3CDTF">2026-05-20T20:41:00Z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