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020"/>
      </w:tblGrid>
      <w:tr w:rsidR="009F36E2" w:rsidTr="00C208E4">
        <w:trPr>
          <w:jc w:val="center"/>
        </w:trPr>
        <w:tc>
          <w:tcPr>
            <w:tcW w:w="3780" w:type="dxa"/>
            <w:tcBorders>
              <w:bottom w:val="thickThinSmallGap" w:sz="24" w:space="0" w:color="auto"/>
            </w:tcBorders>
            <w:vAlign w:val="center"/>
          </w:tcPr>
          <w:p w:rsidR="009F36E2" w:rsidRDefault="009F36E2" w:rsidP="00C208E4">
            <w:pPr>
              <w:jc w:val="center"/>
            </w:pPr>
            <w:r>
              <w:rPr>
                <w:noProof/>
              </w:rPr>
              <w:drawing>
                <wp:inline distT="0" distB="0" distL="0" distR="0" wp14:anchorId="5AB068D5" wp14:editId="3CB289EC">
                  <wp:extent cx="1809750" cy="7871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US_Staff Senate_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6109" cy="794294"/>
                          </a:xfrm>
                          <a:prstGeom prst="rect">
                            <a:avLst/>
                          </a:prstGeom>
                        </pic:spPr>
                      </pic:pic>
                    </a:graphicData>
                  </a:graphic>
                </wp:inline>
              </w:drawing>
            </w:r>
          </w:p>
        </w:tc>
        <w:tc>
          <w:tcPr>
            <w:tcW w:w="7020" w:type="dxa"/>
            <w:tcBorders>
              <w:bottom w:val="thickThinSmallGap" w:sz="24" w:space="0" w:color="auto"/>
            </w:tcBorders>
            <w:vAlign w:val="center"/>
          </w:tcPr>
          <w:p w:rsidR="009F36E2" w:rsidRDefault="009F36E2" w:rsidP="009F36E2">
            <w:pPr>
              <w:rPr>
                <w:rFonts w:ascii="Candara" w:hAnsi="Candara"/>
                <w:b/>
                <w:smallCaps/>
                <w:sz w:val="48"/>
                <w:szCs w:val="48"/>
              </w:rPr>
            </w:pPr>
            <w:r>
              <w:rPr>
                <w:rFonts w:ascii="Candara" w:hAnsi="Candara"/>
                <w:b/>
                <w:smallCaps/>
                <w:sz w:val="48"/>
                <w:szCs w:val="48"/>
              </w:rPr>
              <w:t>Staff Senate Support Fund</w:t>
            </w:r>
          </w:p>
          <w:p w:rsidR="009F36E2" w:rsidRPr="009F36E2" w:rsidRDefault="009F36E2" w:rsidP="009F36E2">
            <w:pPr>
              <w:rPr>
                <w:rFonts w:ascii="Candara" w:hAnsi="Candara"/>
                <w:b/>
                <w:smallCaps/>
                <w:sz w:val="40"/>
                <w:szCs w:val="40"/>
              </w:rPr>
            </w:pPr>
            <w:r w:rsidRPr="009F36E2">
              <w:rPr>
                <w:rFonts w:ascii="Candara" w:hAnsi="Candara"/>
                <w:b/>
                <w:smallCaps/>
                <w:sz w:val="40"/>
                <w:szCs w:val="40"/>
              </w:rPr>
              <w:t>Payroll Deduction Registration Form</w:t>
            </w:r>
          </w:p>
        </w:tc>
      </w:tr>
    </w:tbl>
    <w:p w:rsidR="00B66A3F" w:rsidRPr="00940234" w:rsidRDefault="00E82D87" w:rsidP="009F36E2">
      <w:pPr>
        <w:spacing w:before="240" w:after="120" w:line="240" w:lineRule="auto"/>
        <w:rPr>
          <w:rFonts w:ascii="Arial" w:hAnsi="Arial" w:cs="Arial"/>
          <w:sz w:val="23"/>
          <w:szCs w:val="23"/>
        </w:rPr>
      </w:pPr>
      <w:r w:rsidRPr="00940234">
        <w:rPr>
          <w:rFonts w:ascii="Arial" w:hAnsi="Arial" w:cs="Arial"/>
          <w:sz w:val="23"/>
          <w:szCs w:val="23"/>
        </w:rPr>
        <w:t xml:space="preserve">The </w:t>
      </w:r>
      <w:r w:rsidRPr="00940234">
        <w:rPr>
          <w:rFonts w:ascii="Arial" w:hAnsi="Arial" w:cs="Arial"/>
          <w:b/>
          <w:sz w:val="23"/>
          <w:szCs w:val="23"/>
        </w:rPr>
        <w:t>LSUS Staff Senate</w:t>
      </w:r>
      <w:r w:rsidRPr="00940234">
        <w:rPr>
          <w:rFonts w:ascii="Arial" w:hAnsi="Arial" w:cs="Arial"/>
          <w:sz w:val="23"/>
          <w:szCs w:val="23"/>
        </w:rPr>
        <w:t xml:space="preserve"> was organized for staff employees in January 1994 to serve in an advisory and consultative role with the University Administration to promote understanding, cooperation, and communication within the LSUS campus community.</w:t>
      </w:r>
      <w:r w:rsidR="00C208E4" w:rsidRPr="00940234">
        <w:rPr>
          <w:rFonts w:ascii="Arial" w:hAnsi="Arial" w:cs="Arial"/>
          <w:sz w:val="23"/>
          <w:szCs w:val="23"/>
        </w:rPr>
        <w:t xml:space="preserve">  </w:t>
      </w:r>
    </w:p>
    <w:p w:rsidR="00E82D87" w:rsidRPr="00940234" w:rsidRDefault="00E82D87" w:rsidP="00CB02AA">
      <w:pPr>
        <w:spacing w:after="120" w:line="240" w:lineRule="auto"/>
        <w:rPr>
          <w:rFonts w:ascii="Arial" w:hAnsi="Arial" w:cs="Arial"/>
          <w:sz w:val="23"/>
          <w:szCs w:val="23"/>
        </w:rPr>
      </w:pPr>
      <w:r w:rsidRPr="00940234">
        <w:rPr>
          <w:rFonts w:ascii="Arial" w:hAnsi="Arial" w:cs="Arial"/>
          <w:sz w:val="23"/>
          <w:szCs w:val="23"/>
        </w:rPr>
        <w:t xml:space="preserve">The Staff Senate is made up </w:t>
      </w:r>
      <w:r w:rsidR="00D33CE6">
        <w:rPr>
          <w:rFonts w:ascii="Arial" w:hAnsi="Arial" w:cs="Arial"/>
          <w:sz w:val="23"/>
          <w:szCs w:val="23"/>
        </w:rPr>
        <w:t>of classified and unclassified employee</w:t>
      </w:r>
      <w:r w:rsidRPr="00940234">
        <w:rPr>
          <w:rFonts w:ascii="Arial" w:hAnsi="Arial" w:cs="Arial"/>
          <w:sz w:val="23"/>
          <w:szCs w:val="23"/>
        </w:rPr>
        <w:t xml:space="preserve">s. Those who serve on the Staff Senate are elected by their peers or by submitting their name to serve on the Staff Senate for a </w:t>
      </w:r>
      <w:r w:rsidR="00940234" w:rsidRPr="00940234">
        <w:rPr>
          <w:rFonts w:ascii="Arial" w:hAnsi="Arial" w:cs="Arial"/>
          <w:sz w:val="23"/>
          <w:szCs w:val="23"/>
        </w:rPr>
        <w:t>three-year</w:t>
      </w:r>
      <w:r w:rsidRPr="00940234">
        <w:rPr>
          <w:rFonts w:ascii="Arial" w:hAnsi="Arial" w:cs="Arial"/>
          <w:sz w:val="23"/>
          <w:szCs w:val="23"/>
        </w:rPr>
        <w:t xml:space="preserve"> term.</w:t>
      </w:r>
    </w:p>
    <w:p w:rsidR="00B66A3F" w:rsidRPr="00940234" w:rsidRDefault="00CB02AA" w:rsidP="00940234">
      <w:pPr>
        <w:spacing w:before="120" w:after="120"/>
        <w:rPr>
          <w:rFonts w:ascii="Arial" w:hAnsi="Arial" w:cs="Arial"/>
          <w:sz w:val="23"/>
          <w:szCs w:val="23"/>
        </w:rPr>
      </w:pPr>
      <w:r w:rsidRPr="00940234">
        <w:rPr>
          <w:rFonts w:ascii="Arial" w:hAnsi="Arial" w:cs="Arial"/>
          <w:sz w:val="23"/>
          <w:szCs w:val="23"/>
        </w:rPr>
        <w:t>Senate</w:t>
      </w:r>
      <w:r w:rsidR="00E82D87" w:rsidRPr="00940234">
        <w:rPr>
          <w:rFonts w:ascii="Arial" w:hAnsi="Arial" w:cs="Arial"/>
          <w:sz w:val="23"/>
          <w:szCs w:val="23"/>
        </w:rPr>
        <w:t xml:space="preserve"> meetings are held every month during the regular academic year and are open to the public. We encourage attendance and involvement on committees for all staff members.</w:t>
      </w:r>
      <w:r w:rsidR="00940234" w:rsidRPr="00940234">
        <w:rPr>
          <w:rFonts w:ascii="Arial" w:hAnsi="Arial" w:cs="Arial"/>
          <w:sz w:val="23"/>
          <w:szCs w:val="23"/>
        </w:rPr>
        <w:br/>
      </w:r>
      <w:r w:rsidR="00940234" w:rsidRPr="00940234">
        <w:rPr>
          <w:rFonts w:ascii="Arial" w:hAnsi="Arial" w:cs="Arial"/>
          <w:sz w:val="23"/>
          <w:szCs w:val="23"/>
        </w:rPr>
        <w:br/>
        <w:t xml:space="preserve">Employees </w:t>
      </w:r>
      <w:r w:rsidR="00B66A3F" w:rsidRPr="00940234">
        <w:rPr>
          <w:rFonts w:ascii="Arial" w:hAnsi="Arial" w:cs="Arial"/>
          <w:sz w:val="23"/>
          <w:szCs w:val="23"/>
        </w:rPr>
        <w:t xml:space="preserve">can also get involved by enrolling in the Staff Senate Support </w:t>
      </w:r>
      <w:r w:rsidR="00940234" w:rsidRPr="00940234">
        <w:rPr>
          <w:rFonts w:ascii="Arial" w:hAnsi="Arial" w:cs="Arial"/>
          <w:sz w:val="23"/>
          <w:szCs w:val="23"/>
        </w:rPr>
        <w:t>Fund Payroll Deduction program. The payroll deductions are as follows:</w:t>
      </w:r>
      <w:r w:rsidR="00940234">
        <w:rPr>
          <w:rFonts w:ascii="Arial" w:hAnsi="Arial" w:cs="Arial"/>
          <w:sz w:val="23"/>
          <w:szCs w:val="23"/>
        </w:rPr>
        <w:br/>
      </w:r>
      <w:r w:rsidR="00940234" w:rsidRPr="00940234">
        <w:rPr>
          <w:rFonts w:ascii="Arial" w:hAnsi="Arial" w:cs="Arial"/>
          <w:sz w:val="23"/>
          <w:szCs w:val="23"/>
        </w:rPr>
        <w:br/>
      </w:r>
      <w:r w:rsidR="00B66A3F" w:rsidRPr="00940234">
        <w:rPr>
          <w:rFonts w:ascii="Arial" w:hAnsi="Arial" w:cs="Arial"/>
          <w:sz w:val="23"/>
          <w:szCs w:val="23"/>
        </w:rPr>
        <w:t>$1.00 per paycheck</w:t>
      </w:r>
      <w:r w:rsidR="00940234" w:rsidRPr="00940234">
        <w:rPr>
          <w:rFonts w:ascii="Arial" w:hAnsi="Arial" w:cs="Arial"/>
          <w:sz w:val="23"/>
          <w:szCs w:val="23"/>
        </w:rPr>
        <w:t xml:space="preserve"> for hourly (classified and non-exempt unclassified) employees, </w:t>
      </w:r>
      <w:r w:rsidR="00940234" w:rsidRPr="00940234">
        <w:rPr>
          <w:rFonts w:ascii="Arial" w:hAnsi="Arial" w:cs="Arial"/>
          <w:sz w:val="23"/>
          <w:szCs w:val="23"/>
        </w:rPr>
        <w:br/>
        <w:t>$2.00 per paycheck for salaried (exempt unclassified and 12-month faculty) employees,</w:t>
      </w:r>
      <w:r w:rsidR="00940234" w:rsidRPr="00940234">
        <w:rPr>
          <w:rFonts w:ascii="Arial" w:hAnsi="Arial" w:cs="Arial"/>
          <w:sz w:val="23"/>
          <w:szCs w:val="23"/>
        </w:rPr>
        <w:br/>
      </w:r>
      <w:r w:rsidR="00B66A3F" w:rsidRPr="00940234">
        <w:rPr>
          <w:rFonts w:ascii="Arial" w:hAnsi="Arial" w:cs="Arial"/>
          <w:sz w:val="23"/>
          <w:szCs w:val="23"/>
        </w:rPr>
        <w:t>$</w:t>
      </w:r>
      <w:r w:rsidR="00940234" w:rsidRPr="00940234">
        <w:rPr>
          <w:rFonts w:ascii="Arial" w:hAnsi="Arial" w:cs="Arial"/>
          <w:sz w:val="23"/>
          <w:szCs w:val="23"/>
        </w:rPr>
        <w:t>2</w:t>
      </w:r>
      <w:r w:rsidR="00B66A3F" w:rsidRPr="00940234">
        <w:rPr>
          <w:rFonts w:ascii="Arial" w:hAnsi="Arial" w:cs="Arial"/>
          <w:sz w:val="23"/>
          <w:szCs w:val="23"/>
        </w:rPr>
        <w:t>.</w:t>
      </w:r>
      <w:r w:rsidR="00940234" w:rsidRPr="00940234">
        <w:rPr>
          <w:rFonts w:ascii="Arial" w:hAnsi="Arial" w:cs="Arial"/>
          <w:sz w:val="23"/>
          <w:szCs w:val="23"/>
        </w:rPr>
        <w:t>66 per paycheck</w:t>
      </w:r>
      <w:r w:rsidR="00B66A3F" w:rsidRPr="00940234">
        <w:rPr>
          <w:rFonts w:ascii="Arial" w:hAnsi="Arial" w:cs="Arial"/>
          <w:sz w:val="23"/>
          <w:szCs w:val="23"/>
        </w:rPr>
        <w:t xml:space="preserve"> for 9-month faculty</w:t>
      </w:r>
      <w:r w:rsidR="00940234" w:rsidRPr="00940234">
        <w:rPr>
          <w:rFonts w:ascii="Arial" w:hAnsi="Arial" w:cs="Arial"/>
          <w:sz w:val="23"/>
          <w:szCs w:val="23"/>
        </w:rPr>
        <w:br/>
      </w:r>
      <w:r w:rsidR="00940234" w:rsidRPr="00940234">
        <w:rPr>
          <w:rFonts w:ascii="Arial" w:hAnsi="Arial" w:cs="Arial"/>
          <w:sz w:val="23"/>
          <w:szCs w:val="23"/>
        </w:rPr>
        <w:br/>
        <w:t xml:space="preserve">The payroll deductions </w:t>
      </w:r>
      <w:r w:rsidR="00B66A3F" w:rsidRPr="00940234">
        <w:rPr>
          <w:rFonts w:ascii="Arial" w:hAnsi="Arial" w:cs="Arial"/>
          <w:sz w:val="23"/>
          <w:szCs w:val="23"/>
        </w:rPr>
        <w:t>will help support Staff Senate sponsored programs such as:</w:t>
      </w:r>
    </w:p>
    <w:p w:rsidR="00B66A3F" w:rsidRPr="00940234" w:rsidRDefault="00B66A3F" w:rsidP="00B66A3F">
      <w:pPr>
        <w:pStyle w:val="ListParagraph"/>
        <w:numPr>
          <w:ilvl w:val="0"/>
          <w:numId w:val="1"/>
        </w:numPr>
        <w:ind w:left="522" w:hanging="162"/>
        <w:rPr>
          <w:rFonts w:ascii="Arial" w:hAnsi="Arial" w:cs="Arial"/>
          <w:sz w:val="23"/>
          <w:szCs w:val="23"/>
        </w:rPr>
      </w:pPr>
      <w:r w:rsidRPr="00940234">
        <w:rPr>
          <w:rFonts w:ascii="Arial" w:hAnsi="Arial" w:cs="Arial"/>
          <w:sz w:val="23"/>
          <w:szCs w:val="23"/>
        </w:rPr>
        <w:t>The annual Faculty-Staff Holiday Luncheon*</w:t>
      </w:r>
    </w:p>
    <w:p w:rsidR="00B66A3F" w:rsidRPr="00940234" w:rsidRDefault="00B66A3F" w:rsidP="00B66A3F">
      <w:pPr>
        <w:pStyle w:val="ListParagraph"/>
        <w:numPr>
          <w:ilvl w:val="0"/>
          <w:numId w:val="1"/>
        </w:numPr>
        <w:ind w:left="522" w:hanging="162"/>
        <w:rPr>
          <w:rFonts w:ascii="Arial" w:hAnsi="Arial" w:cs="Arial"/>
          <w:sz w:val="23"/>
          <w:szCs w:val="23"/>
        </w:rPr>
      </w:pPr>
      <w:r w:rsidRPr="00940234">
        <w:rPr>
          <w:rFonts w:ascii="Arial" w:hAnsi="Arial" w:cs="Arial"/>
          <w:sz w:val="23"/>
          <w:szCs w:val="23"/>
        </w:rPr>
        <w:t>The annual Faculty-Staff Spring Luncheon*</w:t>
      </w:r>
    </w:p>
    <w:p w:rsidR="00B66A3F" w:rsidRPr="00940234" w:rsidRDefault="00B66A3F" w:rsidP="00B66A3F">
      <w:pPr>
        <w:pStyle w:val="ListParagraph"/>
        <w:numPr>
          <w:ilvl w:val="0"/>
          <w:numId w:val="1"/>
        </w:numPr>
        <w:ind w:left="522" w:hanging="162"/>
        <w:rPr>
          <w:rFonts w:ascii="Arial" w:hAnsi="Arial" w:cs="Arial"/>
          <w:sz w:val="23"/>
          <w:szCs w:val="23"/>
        </w:rPr>
      </w:pPr>
      <w:r w:rsidRPr="00940234">
        <w:rPr>
          <w:rFonts w:ascii="Arial" w:hAnsi="Arial" w:cs="Arial"/>
          <w:sz w:val="23"/>
          <w:szCs w:val="23"/>
        </w:rPr>
        <w:t>Tailgate parties for LSUS sporting events</w:t>
      </w:r>
    </w:p>
    <w:p w:rsidR="00B66A3F" w:rsidRPr="00940234" w:rsidRDefault="00B66A3F" w:rsidP="00B66A3F">
      <w:pPr>
        <w:pStyle w:val="ListParagraph"/>
        <w:numPr>
          <w:ilvl w:val="0"/>
          <w:numId w:val="1"/>
        </w:numPr>
        <w:spacing w:before="240" w:after="0"/>
        <w:ind w:left="518" w:hanging="158"/>
        <w:contextualSpacing w:val="0"/>
        <w:rPr>
          <w:rFonts w:ascii="Arial" w:hAnsi="Arial" w:cs="Arial"/>
          <w:sz w:val="23"/>
          <w:szCs w:val="23"/>
        </w:rPr>
      </w:pPr>
      <w:r w:rsidRPr="00940234">
        <w:rPr>
          <w:rFonts w:ascii="Arial" w:hAnsi="Arial" w:cs="Arial"/>
          <w:sz w:val="23"/>
          <w:szCs w:val="23"/>
        </w:rPr>
        <w:t>Lunch and Learn programs that promote faculty</w:t>
      </w:r>
      <w:r w:rsidR="007566FD" w:rsidRPr="00940234">
        <w:rPr>
          <w:rFonts w:ascii="Arial" w:hAnsi="Arial" w:cs="Arial"/>
          <w:sz w:val="23"/>
          <w:szCs w:val="23"/>
        </w:rPr>
        <w:t>/</w:t>
      </w:r>
      <w:r w:rsidRPr="00940234">
        <w:rPr>
          <w:rFonts w:ascii="Arial" w:hAnsi="Arial" w:cs="Arial"/>
          <w:sz w:val="23"/>
          <w:szCs w:val="23"/>
        </w:rPr>
        <w:t>staff personal and professional development</w:t>
      </w:r>
    </w:p>
    <w:p w:rsidR="00E82D87" w:rsidRPr="00B66A3F" w:rsidRDefault="00E82D87" w:rsidP="00897C57">
      <w:pPr>
        <w:spacing w:before="240" w:after="120"/>
        <w:jc w:val="center"/>
        <w:rPr>
          <w:rFonts w:ascii="Candara" w:hAnsi="Candara"/>
          <w:b/>
          <w:sz w:val="32"/>
          <w:szCs w:val="32"/>
        </w:rPr>
      </w:pPr>
      <w:r w:rsidRPr="00B66A3F">
        <w:rPr>
          <w:rFonts w:ascii="Candara" w:hAnsi="Candara"/>
          <w:b/>
          <w:sz w:val="32"/>
          <w:szCs w:val="32"/>
        </w:rPr>
        <w:t>Become a Staff Senate supporter!</w:t>
      </w:r>
    </w:p>
    <w:p w:rsidR="00B66A3F" w:rsidRPr="00940234" w:rsidRDefault="00E82D87" w:rsidP="00897C57">
      <w:pPr>
        <w:pStyle w:val="ListParagraph"/>
        <w:numPr>
          <w:ilvl w:val="1"/>
          <w:numId w:val="2"/>
        </w:numPr>
        <w:spacing w:before="120" w:after="60"/>
        <w:ind w:left="346" w:hanging="346"/>
        <w:contextualSpacing w:val="0"/>
        <w:rPr>
          <w:rFonts w:ascii="Arial" w:hAnsi="Arial" w:cs="Arial"/>
          <w:b/>
          <w:sz w:val="23"/>
          <w:szCs w:val="23"/>
        </w:rPr>
      </w:pPr>
      <w:r w:rsidRPr="00940234">
        <w:rPr>
          <w:rFonts w:ascii="Arial" w:hAnsi="Arial" w:cs="Arial"/>
          <w:b/>
          <w:sz w:val="23"/>
          <w:szCs w:val="23"/>
        </w:rPr>
        <w:t>Yes, I want to sign up for the Staff Senate Support Fund payroll deduction.</w:t>
      </w:r>
    </w:p>
    <w:p w:rsidR="00E82D87" w:rsidRPr="00940234" w:rsidRDefault="00E82D87" w:rsidP="00897C57">
      <w:pPr>
        <w:pStyle w:val="ListParagraph"/>
        <w:spacing w:after="240"/>
        <w:ind w:left="346"/>
        <w:contextualSpacing w:val="0"/>
        <w:rPr>
          <w:rFonts w:ascii="Arial" w:hAnsi="Arial" w:cs="Arial"/>
          <w:b/>
          <w:sz w:val="23"/>
          <w:szCs w:val="23"/>
        </w:rPr>
      </w:pPr>
      <w:r w:rsidRPr="00940234">
        <w:rPr>
          <w:rFonts w:ascii="Arial" w:hAnsi="Arial" w:cs="Arial"/>
          <w:sz w:val="23"/>
          <w:szCs w:val="23"/>
        </w:rPr>
        <w:t xml:space="preserve">I authorize LSUS to deduct </w:t>
      </w:r>
      <w:r w:rsidRPr="00940234">
        <w:rPr>
          <w:rFonts w:ascii="Arial" w:hAnsi="Arial" w:cs="Arial"/>
          <w:b/>
          <w:sz w:val="23"/>
          <w:szCs w:val="23"/>
        </w:rPr>
        <w:t xml:space="preserve">$ ________ </w:t>
      </w:r>
      <w:r w:rsidRPr="00940234">
        <w:rPr>
          <w:rFonts w:ascii="Arial" w:hAnsi="Arial" w:cs="Arial"/>
          <w:sz w:val="23"/>
          <w:szCs w:val="23"/>
        </w:rPr>
        <w:t>per pay</w:t>
      </w:r>
      <w:r w:rsidR="00940234" w:rsidRPr="00940234">
        <w:rPr>
          <w:rFonts w:ascii="Arial" w:hAnsi="Arial" w:cs="Arial"/>
          <w:sz w:val="23"/>
          <w:szCs w:val="23"/>
        </w:rPr>
        <w:t>check</w:t>
      </w:r>
      <w:r w:rsidRPr="00940234">
        <w:rPr>
          <w:rFonts w:ascii="Arial" w:hAnsi="Arial" w:cs="Arial"/>
          <w:sz w:val="23"/>
          <w:szCs w:val="23"/>
        </w:rPr>
        <w:t xml:space="preserve"> as my contribution to the LSUS Staff Senate Support Fund.  My payroll deduction will continue until I cancel my membership in writing or my employment with LSUS terminates.  I understand that </w:t>
      </w:r>
      <w:r w:rsidR="009F36E2" w:rsidRPr="00940234">
        <w:rPr>
          <w:rFonts w:ascii="Arial" w:hAnsi="Arial" w:cs="Arial"/>
          <w:sz w:val="23"/>
          <w:szCs w:val="23"/>
        </w:rPr>
        <w:t xml:space="preserve">I may cancel my membership at any time and that </w:t>
      </w:r>
      <w:r w:rsidRPr="00940234">
        <w:rPr>
          <w:rFonts w:ascii="Arial" w:hAnsi="Arial" w:cs="Arial"/>
          <w:sz w:val="23"/>
          <w:szCs w:val="23"/>
        </w:rPr>
        <w:t>all donations are non-refundable.</w:t>
      </w:r>
    </w:p>
    <w:tbl>
      <w:tblPr>
        <w:tblStyle w:val="TableGrid"/>
        <w:tblW w:w="9360" w:type="dxa"/>
        <w:jc w:val="center"/>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single" w:sz="24" w:space="0" w:color="BFBFBF" w:themeColor="background1" w:themeShade="BF"/>
          <w:insideV w:val="single" w:sz="24" w:space="0" w:color="BFBFBF" w:themeColor="background1" w:themeShade="BF"/>
        </w:tblBorders>
        <w:tblLayout w:type="fixed"/>
        <w:tblLook w:val="04A0" w:firstRow="1" w:lastRow="0" w:firstColumn="1" w:lastColumn="0" w:noHBand="0" w:noVBand="1"/>
      </w:tblPr>
      <w:tblGrid>
        <w:gridCol w:w="7200"/>
        <w:gridCol w:w="2160"/>
      </w:tblGrid>
      <w:tr w:rsidR="00E82D87" w:rsidRPr="00940234" w:rsidTr="00E82D87">
        <w:trPr>
          <w:trHeight w:val="750"/>
          <w:jc w:val="center"/>
        </w:trPr>
        <w:tc>
          <w:tcPr>
            <w:tcW w:w="7200" w:type="dxa"/>
          </w:tcPr>
          <w:p w:rsidR="00E82D87" w:rsidRPr="00940234" w:rsidRDefault="00E82D87" w:rsidP="00CF4D03">
            <w:pPr>
              <w:rPr>
                <w:rFonts w:ascii="Arial" w:hAnsi="Arial" w:cs="Arial"/>
                <w:b/>
                <w:sz w:val="23"/>
                <w:szCs w:val="23"/>
              </w:rPr>
            </w:pPr>
            <w:r w:rsidRPr="00940234">
              <w:rPr>
                <w:rFonts w:ascii="Arial" w:hAnsi="Arial" w:cs="Arial"/>
                <w:b/>
                <w:sz w:val="23"/>
                <w:szCs w:val="23"/>
              </w:rPr>
              <w:t>Employee Name</w:t>
            </w:r>
          </w:p>
          <w:p w:rsidR="00E82D87" w:rsidRPr="00940234" w:rsidRDefault="00E82D87" w:rsidP="00CF4D03">
            <w:pPr>
              <w:rPr>
                <w:rFonts w:ascii="Arial" w:hAnsi="Arial" w:cs="Arial"/>
                <w:b/>
                <w:sz w:val="23"/>
                <w:szCs w:val="23"/>
              </w:rPr>
            </w:pPr>
          </w:p>
        </w:tc>
        <w:tc>
          <w:tcPr>
            <w:tcW w:w="2160" w:type="dxa"/>
          </w:tcPr>
          <w:p w:rsidR="00E82D87" w:rsidRPr="00940234" w:rsidRDefault="00940234" w:rsidP="00CF4D03">
            <w:pPr>
              <w:rPr>
                <w:rFonts w:ascii="Arial" w:hAnsi="Arial" w:cs="Arial"/>
                <w:b/>
                <w:sz w:val="23"/>
                <w:szCs w:val="23"/>
              </w:rPr>
            </w:pPr>
            <w:r w:rsidRPr="00940234">
              <w:rPr>
                <w:rFonts w:ascii="Arial" w:hAnsi="Arial" w:cs="Arial"/>
                <w:b/>
                <w:sz w:val="23"/>
                <w:szCs w:val="23"/>
              </w:rPr>
              <w:t>Workday ID</w:t>
            </w:r>
          </w:p>
        </w:tc>
      </w:tr>
      <w:tr w:rsidR="00E82D87" w:rsidRPr="00940234" w:rsidTr="00E82D87">
        <w:trPr>
          <w:trHeight w:val="750"/>
          <w:jc w:val="center"/>
        </w:trPr>
        <w:tc>
          <w:tcPr>
            <w:tcW w:w="7200" w:type="dxa"/>
          </w:tcPr>
          <w:p w:rsidR="00E82D87" w:rsidRPr="00940234" w:rsidRDefault="00E82D87" w:rsidP="00CF4D03">
            <w:pPr>
              <w:rPr>
                <w:rFonts w:ascii="Arial" w:hAnsi="Arial" w:cs="Arial"/>
                <w:b/>
                <w:sz w:val="23"/>
                <w:szCs w:val="23"/>
              </w:rPr>
            </w:pPr>
            <w:r w:rsidRPr="00940234">
              <w:rPr>
                <w:rFonts w:ascii="Arial" w:hAnsi="Arial" w:cs="Arial"/>
                <w:b/>
                <w:sz w:val="23"/>
                <w:szCs w:val="23"/>
              </w:rPr>
              <w:t>Department</w:t>
            </w:r>
          </w:p>
        </w:tc>
        <w:tc>
          <w:tcPr>
            <w:tcW w:w="2160" w:type="dxa"/>
          </w:tcPr>
          <w:p w:rsidR="00E82D87" w:rsidRPr="00940234" w:rsidRDefault="00E82D87" w:rsidP="00CF4D03">
            <w:pPr>
              <w:rPr>
                <w:rFonts w:ascii="Arial" w:hAnsi="Arial" w:cs="Arial"/>
                <w:b/>
                <w:sz w:val="23"/>
                <w:szCs w:val="23"/>
              </w:rPr>
            </w:pPr>
            <w:r w:rsidRPr="00940234">
              <w:rPr>
                <w:rFonts w:ascii="Arial" w:hAnsi="Arial" w:cs="Arial"/>
                <w:b/>
                <w:sz w:val="23"/>
                <w:szCs w:val="23"/>
              </w:rPr>
              <w:t>Phone</w:t>
            </w:r>
          </w:p>
        </w:tc>
      </w:tr>
      <w:tr w:rsidR="00E82D87" w:rsidRPr="00940234" w:rsidTr="00E82D87">
        <w:trPr>
          <w:trHeight w:val="750"/>
          <w:jc w:val="center"/>
        </w:trPr>
        <w:tc>
          <w:tcPr>
            <w:tcW w:w="7200" w:type="dxa"/>
          </w:tcPr>
          <w:p w:rsidR="00E82D87" w:rsidRPr="00940234" w:rsidRDefault="00E82D87" w:rsidP="00CF4D03">
            <w:pPr>
              <w:rPr>
                <w:rFonts w:ascii="Arial" w:hAnsi="Arial" w:cs="Arial"/>
                <w:b/>
                <w:sz w:val="23"/>
                <w:szCs w:val="23"/>
              </w:rPr>
            </w:pPr>
            <w:r w:rsidRPr="00940234">
              <w:rPr>
                <w:rFonts w:ascii="Arial" w:hAnsi="Arial" w:cs="Arial"/>
                <w:b/>
                <w:sz w:val="23"/>
                <w:szCs w:val="23"/>
              </w:rPr>
              <w:t>Employee Signature</w:t>
            </w:r>
          </w:p>
        </w:tc>
        <w:tc>
          <w:tcPr>
            <w:tcW w:w="2160" w:type="dxa"/>
          </w:tcPr>
          <w:p w:rsidR="00E82D87" w:rsidRPr="00940234" w:rsidRDefault="00E82D87" w:rsidP="00CF4D03">
            <w:pPr>
              <w:rPr>
                <w:rFonts w:ascii="Arial" w:hAnsi="Arial" w:cs="Arial"/>
                <w:b/>
                <w:sz w:val="23"/>
                <w:szCs w:val="23"/>
              </w:rPr>
            </w:pPr>
            <w:r w:rsidRPr="00940234">
              <w:rPr>
                <w:rFonts w:ascii="Arial" w:hAnsi="Arial" w:cs="Arial"/>
                <w:b/>
                <w:sz w:val="23"/>
                <w:szCs w:val="23"/>
              </w:rPr>
              <w:t>Date</w:t>
            </w:r>
          </w:p>
        </w:tc>
      </w:tr>
    </w:tbl>
    <w:p w:rsidR="00E82D87" w:rsidRPr="00940234" w:rsidRDefault="00E82D87" w:rsidP="00CB02AA">
      <w:pPr>
        <w:spacing w:before="120"/>
        <w:ind w:firstLine="720"/>
        <w:rPr>
          <w:rFonts w:ascii="Arial" w:hAnsi="Arial" w:cs="Arial"/>
          <w:sz w:val="23"/>
          <w:szCs w:val="23"/>
        </w:rPr>
      </w:pPr>
      <w:r w:rsidRPr="00940234">
        <w:rPr>
          <w:rFonts w:ascii="Arial" w:hAnsi="Arial" w:cs="Arial"/>
          <w:sz w:val="23"/>
          <w:szCs w:val="23"/>
        </w:rPr>
        <w:t>*Current members are guaranteed FREE admission to these events.</w:t>
      </w:r>
    </w:p>
    <w:p w:rsidR="00CB02AA" w:rsidRPr="00940234" w:rsidRDefault="00CB02AA" w:rsidP="00897C57">
      <w:pPr>
        <w:spacing w:before="120"/>
        <w:jc w:val="center"/>
        <w:rPr>
          <w:rFonts w:ascii="Arial" w:hAnsi="Arial" w:cs="Arial"/>
          <w:b/>
          <w:sz w:val="23"/>
          <w:szCs w:val="23"/>
        </w:rPr>
      </w:pPr>
      <w:r w:rsidRPr="00940234">
        <w:rPr>
          <w:rFonts w:ascii="Arial" w:hAnsi="Arial" w:cs="Arial"/>
          <w:b/>
          <w:sz w:val="23"/>
          <w:szCs w:val="23"/>
        </w:rPr>
        <w:t>Please complete and return this form to the Human Resources department</w:t>
      </w:r>
      <w:r w:rsidRPr="00940234">
        <w:rPr>
          <w:rFonts w:ascii="Arial" w:hAnsi="Arial" w:cs="Arial"/>
          <w:b/>
          <w:sz w:val="23"/>
          <w:szCs w:val="23"/>
        </w:rPr>
        <w:br/>
        <w:t>in room 10</w:t>
      </w:r>
      <w:r w:rsidR="00BB03A6">
        <w:rPr>
          <w:rFonts w:ascii="Arial" w:hAnsi="Arial" w:cs="Arial"/>
          <w:b/>
          <w:sz w:val="23"/>
          <w:szCs w:val="23"/>
        </w:rPr>
        <w:t>8</w:t>
      </w:r>
      <w:bookmarkStart w:id="0" w:name="_GoBack"/>
      <w:bookmarkEnd w:id="0"/>
      <w:r w:rsidRPr="00940234">
        <w:rPr>
          <w:rFonts w:ascii="Arial" w:hAnsi="Arial" w:cs="Arial"/>
          <w:b/>
          <w:sz w:val="23"/>
          <w:szCs w:val="23"/>
        </w:rPr>
        <w:t xml:space="preserve"> of the Administration Building.</w:t>
      </w:r>
    </w:p>
    <w:p w:rsidR="00CB02AA" w:rsidRPr="00940234" w:rsidRDefault="00CB02AA" w:rsidP="00897C57">
      <w:pPr>
        <w:spacing w:before="120"/>
        <w:jc w:val="center"/>
        <w:rPr>
          <w:rFonts w:ascii="Arial" w:hAnsi="Arial" w:cs="Arial"/>
          <w:b/>
          <w:smallCaps/>
          <w:sz w:val="23"/>
          <w:szCs w:val="23"/>
        </w:rPr>
      </w:pPr>
      <w:r w:rsidRPr="00940234">
        <w:rPr>
          <w:rFonts w:ascii="Arial" w:hAnsi="Arial" w:cs="Arial"/>
          <w:b/>
          <w:smallCaps/>
          <w:sz w:val="23"/>
          <w:szCs w:val="23"/>
        </w:rPr>
        <w:t>Thank you for supporting your Staff Senate!</w:t>
      </w:r>
    </w:p>
    <w:sectPr w:rsidR="00CB02AA" w:rsidRPr="00940234" w:rsidSect="001F5231">
      <w:pgSz w:w="12240" w:h="15840"/>
      <w:pgMar w:top="63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47F"/>
    <w:multiLevelType w:val="hybridMultilevel"/>
    <w:tmpl w:val="F7A62B78"/>
    <w:lvl w:ilvl="0" w:tplc="3DF43FB2">
      <w:start w:val="1"/>
      <w:numFmt w:val="bullet"/>
      <w:lvlText w:val="£"/>
      <w:lvlJc w:val="left"/>
      <w:pPr>
        <w:ind w:left="720" w:hanging="360"/>
      </w:pPr>
      <w:rPr>
        <w:rFonts w:ascii="Wingdings 2" w:hAnsi="Wingdings 2" w:hint="default"/>
      </w:rPr>
    </w:lvl>
    <w:lvl w:ilvl="1" w:tplc="0B52C38C">
      <w:start w:val="1"/>
      <w:numFmt w:val="bullet"/>
      <w:lvlText w:val="£"/>
      <w:lvlJc w:val="left"/>
      <w:pPr>
        <w:ind w:left="1440" w:hanging="360"/>
      </w:pPr>
      <w:rPr>
        <w:rFonts w:ascii="Wingdings 2" w:hAnsi="Wingdings 2"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263338"/>
    <w:multiLevelType w:val="hybridMultilevel"/>
    <w:tmpl w:val="3C8E85C2"/>
    <w:lvl w:ilvl="0" w:tplc="04090001">
      <w:start w:val="1"/>
      <w:numFmt w:val="bullet"/>
      <w:lvlText w:val=""/>
      <w:lvlJc w:val="left"/>
      <w:pPr>
        <w:ind w:left="720" w:hanging="360"/>
      </w:pPr>
      <w:rPr>
        <w:rFonts w:ascii="Symbol" w:hAnsi="Symbol" w:hint="default"/>
      </w:rPr>
    </w:lvl>
    <w:lvl w:ilvl="1" w:tplc="0C8E0D72">
      <w:numFmt w:val="bullet"/>
      <w:lvlText w:val=""/>
      <w:lvlJc w:val="left"/>
      <w:pPr>
        <w:ind w:left="1440" w:hanging="360"/>
      </w:pPr>
      <w:rPr>
        <w:rFonts w:ascii="Wingdings 2" w:eastAsiaTheme="minorHAnsi" w:hAnsi="Wingdings 2" w:cstheme="minorBidi"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D87"/>
    <w:rsid w:val="00106D71"/>
    <w:rsid w:val="001F5231"/>
    <w:rsid w:val="002766EA"/>
    <w:rsid w:val="006758AF"/>
    <w:rsid w:val="00684F91"/>
    <w:rsid w:val="007566FD"/>
    <w:rsid w:val="00897C57"/>
    <w:rsid w:val="00940234"/>
    <w:rsid w:val="009F36E2"/>
    <w:rsid w:val="00B66A3F"/>
    <w:rsid w:val="00BA5FB1"/>
    <w:rsid w:val="00BB03A6"/>
    <w:rsid w:val="00C208E4"/>
    <w:rsid w:val="00C51CA7"/>
    <w:rsid w:val="00CB02AA"/>
    <w:rsid w:val="00D33CE6"/>
    <w:rsid w:val="00E8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6C50"/>
  <w15:docId w15:val="{B79D3BEF-28F3-4B5C-8DDA-3F48969D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D87"/>
    <w:rPr>
      <w:rFonts w:ascii="Tahoma" w:hAnsi="Tahoma" w:cs="Tahoma"/>
      <w:sz w:val="16"/>
      <w:szCs w:val="16"/>
    </w:rPr>
  </w:style>
  <w:style w:type="paragraph" w:styleId="ListParagraph">
    <w:name w:val="List Paragraph"/>
    <w:basedOn w:val="Normal"/>
    <w:uiPriority w:val="34"/>
    <w:qFormat/>
    <w:rsid w:val="00E82D87"/>
    <w:pPr>
      <w:ind w:left="720"/>
      <w:contextualSpacing/>
    </w:pPr>
  </w:style>
  <w:style w:type="table" w:styleId="TableGrid">
    <w:name w:val="Table Grid"/>
    <w:basedOn w:val="TableNormal"/>
    <w:uiPriority w:val="59"/>
    <w:rsid w:val="00E8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McLain, Nicki</dc:creator>
  <cp:lastModifiedBy>Fiser, Kristin</cp:lastModifiedBy>
  <cp:revision>5</cp:revision>
  <dcterms:created xsi:type="dcterms:W3CDTF">2018-03-06T19:08:00Z</dcterms:created>
  <dcterms:modified xsi:type="dcterms:W3CDTF">2022-09-13T19:07:00Z</dcterms:modified>
</cp:coreProperties>
</file>