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FE65" w14:textId="77777777" w:rsidR="00B348A6" w:rsidRPr="00495069" w:rsidRDefault="00B348A6" w:rsidP="00822156">
      <w:pPr>
        <w:pStyle w:val="Heading1"/>
        <w:jc w:val="center"/>
      </w:pPr>
      <w:r w:rsidRPr="00495069">
        <w:t>Title IX Mandated Reporter Guide</w:t>
      </w:r>
    </w:p>
    <w:p w14:paraId="23F55847" w14:textId="77777777" w:rsidR="00B348A6" w:rsidRDefault="00B348A6" w:rsidP="00822156">
      <w:pPr>
        <w:tabs>
          <w:tab w:val="num" w:pos="720"/>
        </w:tabs>
      </w:pPr>
      <w:r w:rsidRPr="00495069">
        <w:t>All employees, with few exceptions, are required to report instances of Sexual Misconduct. If a student or colleague discloses to you that they have been a victim, if you witness the misconduct, or if you have knowledge of sexual misconduct happening to or affecting an LSUS student or employee, you must report the incident to the Title IX Coordinator. If you have knowledge and do not report, you may be terminated.</w:t>
      </w:r>
    </w:p>
    <w:p w14:paraId="5D08E4D1" w14:textId="7C0BF442" w:rsidR="00B348A6" w:rsidRDefault="00B348A6" w:rsidP="00822156">
      <w:pPr>
        <w:tabs>
          <w:tab w:val="num" w:pos="720"/>
        </w:tabs>
      </w:pPr>
      <w:r w:rsidRPr="00495069">
        <w:t>Examples of Mandated Reporters</w:t>
      </w:r>
      <w:r>
        <w:t>:</w:t>
      </w:r>
    </w:p>
    <w:p w14:paraId="32D20F5F" w14:textId="77777777" w:rsidR="00B348A6" w:rsidRDefault="00B348A6" w:rsidP="00822156">
      <w:pPr>
        <w:pStyle w:val="ListParagraph"/>
        <w:numPr>
          <w:ilvl w:val="0"/>
          <w:numId w:val="18"/>
        </w:numPr>
        <w:tabs>
          <w:tab w:val="num" w:pos="720"/>
        </w:tabs>
        <w:contextualSpacing w:val="0"/>
      </w:pPr>
      <w:r w:rsidRPr="00495069">
        <w:t>Faculty</w:t>
      </w:r>
    </w:p>
    <w:p w14:paraId="5AC75572" w14:textId="77777777" w:rsidR="00B348A6" w:rsidRDefault="00B348A6" w:rsidP="00822156">
      <w:pPr>
        <w:pStyle w:val="ListParagraph"/>
        <w:numPr>
          <w:ilvl w:val="0"/>
          <w:numId w:val="18"/>
        </w:numPr>
        <w:tabs>
          <w:tab w:val="num" w:pos="720"/>
        </w:tabs>
        <w:contextualSpacing w:val="0"/>
      </w:pPr>
      <w:r w:rsidRPr="00495069">
        <w:t>Deans</w:t>
      </w:r>
    </w:p>
    <w:p w14:paraId="327C8A7D" w14:textId="77777777" w:rsidR="00B348A6" w:rsidRDefault="00B348A6" w:rsidP="00822156">
      <w:pPr>
        <w:pStyle w:val="ListParagraph"/>
        <w:numPr>
          <w:ilvl w:val="0"/>
          <w:numId w:val="18"/>
        </w:numPr>
        <w:tabs>
          <w:tab w:val="num" w:pos="720"/>
        </w:tabs>
        <w:contextualSpacing w:val="0"/>
      </w:pPr>
      <w:r w:rsidRPr="00495069">
        <w:t>Instructors</w:t>
      </w:r>
    </w:p>
    <w:p w14:paraId="4978E4F4" w14:textId="77777777" w:rsidR="00B348A6" w:rsidRDefault="00B348A6" w:rsidP="00822156">
      <w:pPr>
        <w:pStyle w:val="ListParagraph"/>
        <w:numPr>
          <w:ilvl w:val="0"/>
          <w:numId w:val="18"/>
        </w:numPr>
        <w:tabs>
          <w:tab w:val="num" w:pos="720"/>
        </w:tabs>
        <w:contextualSpacing w:val="0"/>
      </w:pPr>
      <w:r w:rsidRPr="00495069">
        <w:t>Residential Advisors</w:t>
      </w:r>
    </w:p>
    <w:p w14:paraId="4F3B2F10" w14:textId="77777777" w:rsidR="00B348A6" w:rsidRDefault="00B348A6" w:rsidP="00822156">
      <w:pPr>
        <w:pStyle w:val="ListParagraph"/>
        <w:numPr>
          <w:ilvl w:val="0"/>
          <w:numId w:val="18"/>
        </w:numPr>
        <w:tabs>
          <w:tab w:val="num" w:pos="720"/>
        </w:tabs>
        <w:contextualSpacing w:val="0"/>
      </w:pPr>
      <w:r w:rsidRPr="00495069">
        <w:t>Coaches</w:t>
      </w:r>
    </w:p>
    <w:p w14:paraId="4079AF00" w14:textId="77777777" w:rsidR="00B348A6" w:rsidRDefault="00B348A6" w:rsidP="00822156">
      <w:pPr>
        <w:pStyle w:val="ListParagraph"/>
        <w:numPr>
          <w:ilvl w:val="0"/>
          <w:numId w:val="18"/>
        </w:numPr>
        <w:tabs>
          <w:tab w:val="num" w:pos="720"/>
        </w:tabs>
        <w:contextualSpacing w:val="0"/>
      </w:pPr>
      <w:r w:rsidRPr="00495069">
        <w:t>Graduate Teaching Assistants</w:t>
      </w:r>
    </w:p>
    <w:p w14:paraId="57716E67" w14:textId="4610DC71" w:rsidR="00B348A6" w:rsidRPr="00495069" w:rsidRDefault="00B348A6" w:rsidP="00822156">
      <w:pPr>
        <w:pStyle w:val="ListParagraph"/>
        <w:numPr>
          <w:ilvl w:val="0"/>
          <w:numId w:val="18"/>
        </w:numPr>
        <w:tabs>
          <w:tab w:val="num" w:pos="720"/>
        </w:tabs>
        <w:contextualSpacing w:val="0"/>
      </w:pPr>
      <w:r w:rsidRPr="00495069">
        <w:t>Administrative and Professional Staff</w:t>
      </w:r>
    </w:p>
    <w:p w14:paraId="38D391A3" w14:textId="3CDAE90B" w:rsidR="00B348A6" w:rsidRPr="00B348A6" w:rsidRDefault="00B348A6" w:rsidP="00822156">
      <w:pPr>
        <w:pStyle w:val="Heading2"/>
      </w:pPr>
      <w:r w:rsidRPr="00495069">
        <w:t xml:space="preserve">Which Employees </w:t>
      </w:r>
      <w:r>
        <w:t>a</w:t>
      </w:r>
      <w:r w:rsidRPr="00495069">
        <w:t xml:space="preserve">re Confidential Supports, </w:t>
      </w:r>
      <w:r>
        <w:t>a</w:t>
      </w:r>
      <w:r w:rsidRPr="00495069">
        <w:t xml:space="preserve">nd Therefore Not Mandated </w:t>
      </w:r>
      <w:r w:rsidR="00822156" w:rsidRPr="00495069">
        <w:t>to</w:t>
      </w:r>
      <w:r w:rsidRPr="00495069">
        <w:t xml:space="preserve"> Report?</w:t>
      </w:r>
    </w:p>
    <w:p w14:paraId="0CD0A0CF" w14:textId="77777777" w:rsidR="00B348A6" w:rsidRDefault="00B348A6" w:rsidP="00822156">
      <w:pPr>
        <w:pStyle w:val="ListParagraph"/>
        <w:numPr>
          <w:ilvl w:val="0"/>
          <w:numId w:val="19"/>
        </w:numPr>
        <w:spacing w:line="278" w:lineRule="auto"/>
        <w:contextualSpacing w:val="0"/>
      </w:pPr>
      <w:r w:rsidRPr="00495069">
        <w:t>Mental health counselors</w:t>
      </w:r>
    </w:p>
    <w:p w14:paraId="41611312" w14:textId="77777777" w:rsidR="00B348A6" w:rsidRDefault="00B348A6" w:rsidP="00822156">
      <w:pPr>
        <w:pStyle w:val="ListParagraph"/>
        <w:numPr>
          <w:ilvl w:val="0"/>
          <w:numId w:val="19"/>
        </w:numPr>
        <w:spacing w:line="278" w:lineRule="auto"/>
        <w:contextualSpacing w:val="0"/>
      </w:pPr>
      <w:r w:rsidRPr="00495069">
        <w:t>Staff operating in a Student Health Center capacity at the time of report</w:t>
      </w:r>
    </w:p>
    <w:p w14:paraId="4CF93EC6" w14:textId="77777777" w:rsidR="00B348A6" w:rsidRDefault="00B348A6" w:rsidP="00822156">
      <w:pPr>
        <w:pStyle w:val="ListParagraph"/>
        <w:numPr>
          <w:ilvl w:val="0"/>
          <w:numId w:val="19"/>
        </w:numPr>
        <w:spacing w:line="278" w:lineRule="auto"/>
        <w:contextualSpacing w:val="0"/>
      </w:pPr>
      <w:r w:rsidRPr="00495069">
        <w:t>Staff providing services through psychological services or other HIPAA protected center acting within the scope of their licensure at the time of the report</w:t>
      </w:r>
    </w:p>
    <w:p w14:paraId="4758B36C" w14:textId="68BA4516" w:rsidR="00B348A6" w:rsidRPr="00495069" w:rsidRDefault="00B348A6" w:rsidP="00822156">
      <w:pPr>
        <w:pStyle w:val="ListParagraph"/>
        <w:numPr>
          <w:ilvl w:val="0"/>
          <w:numId w:val="19"/>
        </w:numPr>
        <w:spacing w:line="278" w:lineRule="auto"/>
        <w:contextualSpacing w:val="0"/>
      </w:pPr>
      <w:r w:rsidRPr="00495069">
        <w:t>Designated staff who receive annual training and are specifically listed on the website as Confidential Advisors</w:t>
      </w:r>
    </w:p>
    <w:p w14:paraId="54050052" w14:textId="6E3491C2" w:rsidR="00B348A6" w:rsidRPr="00495069" w:rsidRDefault="00B348A6" w:rsidP="00822156">
      <w:pPr>
        <w:tabs>
          <w:tab w:val="num" w:pos="720"/>
        </w:tabs>
      </w:pPr>
      <w:r w:rsidRPr="00495069">
        <w:t>Note</w:t>
      </w:r>
      <w:r>
        <w:t>:</w:t>
      </w:r>
      <w:r w:rsidRPr="00495069">
        <w:t xml:space="preserve"> these confidential sources must still report non-identifiable data consistent with the Clery Act’s requirements.</w:t>
      </w:r>
    </w:p>
    <w:p w14:paraId="5EEA2A98" w14:textId="3D404A07" w:rsidR="00B348A6" w:rsidRPr="00495069" w:rsidRDefault="00B348A6" w:rsidP="00822156">
      <w:pPr>
        <w:pStyle w:val="Heading2"/>
      </w:pPr>
      <w:r w:rsidRPr="00495069">
        <w:t>What Is Sexual Misconduct?</w:t>
      </w:r>
    </w:p>
    <w:p w14:paraId="5870FD22" w14:textId="77777777" w:rsidR="00B348A6" w:rsidRPr="00495069" w:rsidRDefault="00B348A6" w:rsidP="00822156">
      <w:pPr>
        <w:numPr>
          <w:ilvl w:val="0"/>
          <w:numId w:val="6"/>
        </w:numPr>
        <w:spacing w:line="278" w:lineRule="auto"/>
      </w:pPr>
      <w:r w:rsidRPr="00495069">
        <w:t>Discrimination based on sex</w:t>
      </w:r>
    </w:p>
    <w:p w14:paraId="01ABDB1F" w14:textId="77777777" w:rsidR="00B348A6" w:rsidRPr="00495069" w:rsidRDefault="00B348A6" w:rsidP="00822156">
      <w:pPr>
        <w:numPr>
          <w:ilvl w:val="0"/>
          <w:numId w:val="6"/>
        </w:numPr>
        <w:spacing w:line="278" w:lineRule="auto"/>
      </w:pPr>
      <w:r w:rsidRPr="00495069">
        <w:t>Sexual harassment</w:t>
      </w:r>
    </w:p>
    <w:p w14:paraId="3901D89A" w14:textId="77777777" w:rsidR="00B348A6" w:rsidRPr="00495069" w:rsidRDefault="00B348A6" w:rsidP="00822156">
      <w:pPr>
        <w:numPr>
          <w:ilvl w:val="0"/>
          <w:numId w:val="6"/>
        </w:numPr>
        <w:spacing w:line="278" w:lineRule="auto"/>
      </w:pPr>
      <w:r w:rsidRPr="00495069">
        <w:lastRenderedPageBreak/>
        <w:t>Dating and domestic interpersonal violence</w:t>
      </w:r>
    </w:p>
    <w:p w14:paraId="16DF6976" w14:textId="77777777" w:rsidR="00B348A6" w:rsidRPr="00495069" w:rsidRDefault="00B348A6" w:rsidP="00822156">
      <w:pPr>
        <w:numPr>
          <w:ilvl w:val="0"/>
          <w:numId w:val="6"/>
        </w:numPr>
        <w:spacing w:line="278" w:lineRule="auto"/>
      </w:pPr>
      <w:r w:rsidRPr="00495069">
        <w:t>Sexual assault</w:t>
      </w:r>
    </w:p>
    <w:p w14:paraId="13DD925C" w14:textId="77777777" w:rsidR="00B348A6" w:rsidRPr="00495069" w:rsidRDefault="00B348A6" w:rsidP="00822156">
      <w:pPr>
        <w:numPr>
          <w:ilvl w:val="0"/>
          <w:numId w:val="6"/>
        </w:numPr>
        <w:spacing w:line="278" w:lineRule="auto"/>
      </w:pPr>
      <w:r w:rsidRPr="00495069">
        <w:t>Stalking</w:t>
      </w:r>
    </w:p>
    <w:p w14:paraId="00C696E6" w14:textId="0A1125C0" w:rsidR="00B348A6" w:rsidRPr="00495069" w:rsidRDefault="00B348A6" w:rsidP="00822156">
      <w:pPr>
        <w:numPr>
          <w:ilvl w:val="0"/>
          <w:numId w:val="6"/>
        </w:numPr>
        <w:spacing w:line="278" w:lineRule="auto"/>
      </w:pPr>
      <w:r w:rsidRPr="00495069">
        <w:t>Retaliation</w:t>
      </w:r>
    </w:p>
    <w:p w14:paraId="5D97AE20" w14:textId="513FADC9" w:rsidR="00B348A6" w:rsidRPr="00495069" w:rsidRDefault="00B348A6" w:rsidP="00822156">
      <w:pPr>
        <w:pStyle w:val="Heading2"/>
      </w:pPr>
      <w:r w:rsidRPr="00495069">
        <w:t xml:space="preserve">Why Is It Mandatory </w:t>
      </w:r>
      <w:r w:rsidR="00822156" w:rsidRPr="00495069">
        <w:t>to</w:t>
      </w:r>
      <w:r w:rsidRPr="00495069">
        <w:t xml:space="preserve"> Report?</w:t>
      </w:r>
    </w:p>
    <w:p w14:paraId="1EFFE0CA" w14:textId="77777777" w:rsidR="00B348A6" w:rsidRPr="00495069" w:rsidRDefault="00B348A6" w:rsidP="00822156">
      <w:pPr>
        <w:pStyle w:val="ListParagraph"/>
        <w:numPr>
          <w:ilvl w:val="0"/>
          <w:numId w:val="28"/>
        </w:numPr>
        <w:spacing w:line="278" w:lineRule="auto"/>
        <w:contextualSpacing w:val="0"/>
        <w:jc w:val="both"/>
      </w:pPr>
      <w:r w:rsidRPr="00495069">
        <w:t>To ensure the individual has access to all available resources and interim support options</w:t>
      </w:r>
    </w:p>
    <w:p w14:paraId="595F582F" w14:textId="77777777" w:rsidR="00B348A6" w:rsidRPr="00495069" w:rsidRDefault="00B348A6" w:rsidP="00822156">
      <w:pPr>
        <w:pStyle w:val="ListParagraph"/>
        <w:numPr>
          <w:ilvl w:val="0"/>
          <w:numId w:val="28"/>
        </w:numPr>
        <w:spacing w:line="278" w:lineRule="auto"/>
        <w:contextualSpacing w:val="0"/>
        <w:jc w:val="both"/>
      </w:pPr>
      <w:r w:rsidRPr="00495069">
        <w:t>To ensure the individual understands their rights and reporting options</w:t>
      </w:r>
    </w:p>
    <w:p w14:paraId="39C6E2C2" w14:textId="77777777" w:rsidR="00B348A6" w:rsidRPr="00495069" w:rsidRDefault="00B348A6" w:rsidP="00822156">
      <w:pPr>
        <w:pStyle w:val="ListParagraph"/>
        <w:numPr>
          <w:ilvl w:val="0"/>
          <w:numId w:val="28"/>
        </w:numPr>
        <w:spacing w:line="278" w:lineRule="auto"/>
        <w:contextualSpacing w:val="0"/>
        <w:jc w:val="both"/>
      </w:pPr>
      <w:r w:rsidRPr="00495069">
        <w:t>To enhance campus safety</w:t>
      </w:r>
    </w:p>
    <w:p w14:paraId="021B0614" w14:textId="2D8377C9" w:rsidR="00B348A6" w:rsidRPr="00495069" w:rsidRDefault="00B348A6" w:rsidP="00822156">
      <w:pPr>
        <w:pStyle w:val="ListParagraph"/>
        <w:numPr>
          <w:ilvl w:val="0"/>
          <w:numId w:val="28"/>
        </w:numPr>
        <w:spacing w:line="278" w:lineRule="auto"/>
        <w:contextualSpacing w:val="0"/>
        <w:jc w:val="both"/>
      </w:pPr>
      <w:r w:rsidRPr="00495069">
        <w:t>To comply with Title IX and other federal regulations</w:t>
      </w:r>
    </w:p>
    <w:p w14:paraId="61C4CBFC" w14:textId="6BB0B2FE" w:rsidR="00B348A6" w:rsidRPr="00495069" w:rsidRDefault="00B348A6" w:rsidP="00822156">
      <w:pPr>
        <w:pStyle w:val="Heading2"/>
      </w:pPr>
      <w:r w:rsidRPr="00495069">
        <w:t>As A Mandatory Reporter, What Do I Do If Someone Discloses Sexual Misconduct?</w:t>
      </w:r>
    </w:p>
    <w:p w14:paraId="2D071EB5" w14:textId="1F5F9D28" w:rsidR="00B348A6" w:rsidRPr="00B348A6" w:rsidRDefault="00B348A6" w:rsidP="00822156">
      <w:pPr>
        <w:pStyle w:val="Heading3"/>
        <w:rPr>
          <w:rStyle w:val="Strong"/>
          <w:b w:val="0"/>
          <w:bCs w:val="0"/>
        </w:rPr>
      </w:pPr>
      <w:r w:rsidRPr="00B348A6">
        <w:rPr>
          <w:rStyle w:val="Strong"/>
          <w:b w:val="0"/>
          <w:bCs w:val="0"/>
        </w:rPr>
        <w:t>Listen and Provide Support</w:t>
      </w:r>
    </w:p>
    <w:p w14:paraId="7BBC2F2C" w14:textId="29BBB25F" w:rsidR="00B348A6" w:rsidRPr="00822156" w:rsidRDefault="00B348A6" w:rsidP="00822156">
      <w:r w:rsidRPr="00B348A6">
        <w:t xml:space="preserve">Listen empathetically with no judgment. Listen </w:t>
      </w:r>
      <w:proofErr w:type="gramStart"/>
      <w:r w:rsidRPr="00B348A6">
        <w:t>with</w:t>
      </w:r>
      <w:proofErr w:type="gramEnd"/>
      <w:r w:rsidRPr="00B348A6">
        <w:t xml:space="preserve"> the goal of helping the person to the next steps of help and/or healing. Listen </w:t>
      </w:r>
      <w:proofErr w:type="gramStart"/>
      <w:r w:rsidRPr="00B348A6">
        <w:t>for</w:t>
      </w:r>
      <w:proofErr w:type="gramEnd"/>
      <w:r w:rsidRPr="00B348A6">
        <w:t xml:space="preserve"> safety concerns and contact emergency resources if necessary (call 911 or contact LSUSPD: 318-797-5082 during normal business hours or 318-455-5974 after hours). As early as allows, inform the person of your obligation to share the information with university officials; if possible, offer them an opportunity to instead talk to a confidential resource if they would prefer it.</w:t>
      </w:r>
    </w:p>
    <w:p w14:paraId="2513BF72" w14:textId="3D4ADAE4" w:rsidR="00B348A6" w:rsidRPr="00B348A6" w:rsidRDefault="00B348A6" w:rsidP="00822156">
      <w:pPr>
        <w:rPr>
          <w:color w:val="250D44"/>
        </w:rPr>
      </w:pPr>
      <w:r w:rsidRPr="00B348A6">
        <w:t>Acknowledge that what you hear likely meets criteria for sexual misconduct. </w:t>
      </w:r>
    </w:p>
    <w:p w14:paraId="01A42F0A" w14:textId="20B69D10" w:rsidR="00B348A6" w:rsidRPr="00495069" w:rsidRDefault="00B348A6" w:rsidP="00822156">
      <w:r w:rsidRPr="00495069">
        <w:t>Inform the person of your responsibility to share the information with the Office of Civil Rights and Title IX. Emphasize that they are still in the driver’s seat, that reporting the incident is not the same as making a formal complaint or requesting an investigation, and that the Office of Civil Rights and Title IX protects privacy and only shares information on a strictly need-to-know basis. It may be helpful to mention that members of the LSUS community are protected from retaliation at LSUS. LSUS prohibits retaliation toward individuals involved in any aspect of a reported incident.</w:t>
      </w:r>
    </w:p>
    <w:p w14:paraId="03C39FC6" w14:textId="197C904F" w:rsidR="00B348A6" w:rsidRPr="00B348A6" w:rsidRDefault="00B348A6" w:rsidP="00822156">
      <w:pPr>
        <w:pStyle w:val="Heading3"/>
        <w:rPr>
          <w:rStyle w:val="Strong"/>
          <w:b w:val="0"/>
          <w:bCs w:val="0"/>
        </w:rPr>
      </w:pPr>
      <w:r w:rsidRPr="00B348A6">
        <w:rPr>
          <w:rStyle w:val="Strong"/>
          <w:b w:val="0"/>
          <w:bCs w:val="0"/>
        </w:rPr>
        <w:lastRenderedPageBreak/>
        <w:t>Refer to Supportive Resources</w:t>
      </w:r>
    </w:p>
    <w:p w14:paraId="12AD5612" w14:textId="5DCC5AC8" w:rsidR="00B348A6" w:rsidRPr="00495069" w:rsidRDefault="00B348A6" w:rsidP="00822156">
      <w:r w:rsidRPr="00495069">
        <w:t>When in doubt, good places to start are the </w:t>
      </w:r>
      <w:hyperlink r:id="rId10" w:history="1">
        <w:r w:rsidRPr="00B348A6">
          <w:rPr>
            <w:rStyle w:val="Hyperlink"/>
          </w:rPr>
          <w:t>Office of Civil Rights &amp; Title IX</w:t>
        </w:r>
      </w:hyperlink>
      <w:r w:rsidRPr="00495069">
        <w:t xml:space="preserve"> and </w:t>
      </w:r>
      <w:hyperlink r:id="rId11" w:history="1">
        <w:r w:rsidRPr="00B348A6">
          <w:rPr>
            <w:rStyle w:val="Hyperlink"/>
          </w:rPr>
          <w:t>LSUS Counseling Services</w:t>
        </w:r>
      </w:hyperlink>
      <w:r w:rsidRPr="00495069">
        <w:t>.</w:t>
      </w:r>
    </w:p>
    <w:p w14:paraId="1ECBB64D" w14:textId="77777777" w:rsidR="00B348A6" w:rsidRPr="00B348A6" w:rsidRDefault="00B348A6" w:rsidP="00822156">
      <w:pPr>
        <w:pStyle w:val="Heading3"/>
      </w:pPr>
      <w:r w:rsidRPr="00B348A6">
        <w:rPr>
          <w:rStyle w:val="Strong"/>
          <w:b w:val="0"/>
          <w:bCs w:val="0"/>
        </w:rPr>
        <w:t>Report to the Title IX Coordinator</w:t>
      </w:r>
    </w:p>
    <w:p w14:paraId="081D6B13" w14:textId="68C4C6F7" w:rsidR="00B348A6" w:rsidRPr="00495069" w:rsidRDefault="00B348A6" w:rsidP="00822156">
      <w:r w:rsidRPr="00495069">
        <w:t xml:space="preserve">As soon as the situation allows, report all information to the Title IX Coordinator in the Office of Civil Rights and Title IX located in </w:t>
      </w:r>
      <w:proofErr w:type="gramStart"/>
      <w:r w:rsidRPr="00495069">
        <w:t>the Noel</w:t>
      </w:r>
      <w:proofErr w:type="gramEnd"/>
      <w:r w:rsidRPr="00495069">
        <w:t xml:space="preserve"> Library room #142. You can file a report on the Title IX webpage or by calling the Title IX Coordinator directly at 318-797-5071.</w:t>
      </w:r>
      <w:r>
        <w:t xml:space="preserve"> </w:t>
      </w:r>
      <w:r w:rsidRPr="00495069">
        <w:t>Employees are encouraged to complete the on-line reporting form to ensure that the necessary information is submitted.</w:t>
      </w:r>
    </w:p>
    <w:p w14:paraId="2B8B7F5F" w14:textId="1D1BDCF6" w:rsidR="00B348A6" w:rsidRPr="00B348A6" w:rsidRDefault="00B348A6" w:rsidP="00822156">
      <w:r w:rsidRPr="00495069">
        <w:t>When reporting an incident, include your name, job title, contact information, and all information about the incident or concern. You must include the known names of the individuals involved even if they request to remain anonymous.</w:t>
      </w:r>
    </w:p>
    <w:p w14:paraId="21A22F2A" w14:textId="09ABC11B" w:rsidR="00B348A6" w:rsidRPr="00495069" w:rsidRDefault="00B348A6" w:rsidP="00822156">
      <w:pPr>
        <w:pStyle w:val="Heading2"/>
      </w:pPr>
      <w:r w:rsidRPr="00495069">
        <w:t>What Happens After I Report?</w:t>
      </w:r>
    </w:p>
    <w:p w14:paraId="65F814F4" w14:textId="1422DABF" w:rsidR="00B348A6" w:rsidRPr="00495069" w:rsidRDefault="00B348A6" w:rsidP="00822156">
      <w:pPr>
        <w:pStyle w:val="ListParagraph"/>
        <w:numPr>
          <w:ilvl w:val="0"/>
          <w:numId w:val="24"/>
        </w:numPr>
        <w:spacing w:line="278" w:lineRule="auto"/>
        <w:contextualSpacing w:val="0"/>
      </w:pPr>
      <w:r w:rsidRPr="00495069">
        <w:t>The T</w:t>
      </w:r>
      <w:r>
        <w:t xml:space="preserve">itle </w:t>
      </w:r>
      <w:r w:rsidRPr="00495069">
        <w:t>IX Coordinator contacts the person who experienced or disclosed the incident and offers to meet to provide resources and support. During the initial meeting with our office, the person is free to share as much or as little about their experiences as they feel comfortable.</w:t>
      </w:r>
    </w:p>
    <w:p w14:paraId="7948C568" w14:textId="3C93AD6A" w:rsidR="00B348A6" w:rsidRPr="00495069" w:rsidRDefault="00822156" w:rsidP="00822156">
      <w:pPr>
        <w:pStyle w:val="ListParagraph"/>
        <w:numPr>
          <w:ilvl w:val="0"/>
          <w:numId w:val="24"/>
        </w:numPr>
        <w:spacing w:line="278" w:lineRule="auto"/>
        <w:contextualSpacing w:val="0"/>
      </w:pPr>
      <w:r>
        <w:t xml:space="preserve">The </w:t>
      </w:r>
      <w:r w:rsidR="00B348A6" w:rsidRPr="00495069">
        <w:t>Office of Civil Rights and Title IX staff treat all disclosed information seriously and with sensitivity and compassion. The person is informed about the confidential resources available on and off campus, and how to access them (</w:t>
      </w:r>
      <w:r>
        <w:t>s</w:t>
      </w:r>
      <w:r w:rsidR="00B348A6" w:rsidRPr="00495069">
        <w:t>ee </w:t>
      </w:r>
      <w:r>
        <w:t xml:space="preserve">the Civil Rights &amp; Title IX web page for the Title IX Resources List). </w:t>
      </w:r>
    </w:p>
    <w:p w14:paraId="77CA0EC7" w14:textId="77777777" w:rsidR="00B348A6" w:rsidRPr="00495069" w:rsidRDefault="00B348A6" w:rsidP="00822156">
      <w:pPr>
        <w:pStyle w:val="ListParagraph"/>
        <w:numPr>
          <w:ilvl w:val="0"/>
          <w:numId w:val="24"/>
        </w:numPr>
        <w:spacing w:line="278" w:lineRule="auto"/>
        <w:contextualSpacing w:val="0"/>
      </w:pPr>
      <w:r w:rsidRPr="00495069">
        <w:t>Title IX staff provide information and options. Supportive interim measures and accommodations are reviewed and offered to ensure that all members of the community have access to academic, residential, and extracurricular opportunities at LSUS. Some examples of supportive measures on campus are:</w:t>
      </w:r>
    </w:p>
    <w:p w14:paraId="1DA5ECFE" w14:textId="77777777" w:rsidR="00B348A6" w:rsidRPr="00495069" w:rsidRDefault="00B348A6" w:rsidP="00822156">
      <w:pPr>
        <w:pStyle w:val="ListParagraph"/>
        <w:numPr>
          <w:ilvl w:val="1"/>
          <w:numId w:val="24"/>
        </w:numPr>
        <w:spacing w:line="278" w:lineRule="auto"/>
        <w:contextualSpacing w:val="0"/>
      </w:pPr>
      <w:r w:rsidRPr="00495069">
        <w:t>Mental or physical health services for students</w:t>
      </w:r>
    </w:p>
    <w:p w14:paraId="01819A21" w14:textId="77777777" w:rsidR="00B348A6" w:rsidRPr="00495069" w:rsidRDefault="00B348A6" w:rsidP="00822156">
      <w:pPr>
        <w:pStyle w:val="ListParagraph"/>
        <w:numPr>
          <w:ilvl w:val="1"/>
          <w:numId w:val="24"/>
        </w:numPr>
        <w:spacing w:line="278" w:lineRule="auto"/>
        <w:contextualSpacing w:val="0"/>
      </w:pPr>
      <w:r w:rsidRPr="00495069">
        <w:t>Academic arrangements or adjustments</w:t>
      </w:r>
    </w:p>
    <w:p w14:paraId="64028CE6" w14:textId="77777777" w:rsidR="00B348A6" w:rsidRPr="00495069" w:rsidRDefault="00B348A6" w:rsidP="00822156">
      <w:pPr>
        <w:pStyle w:val="ListParagraph"/>
        <w:numPr>
          <w:ilvl w:val="1"/>
          <w:numId w:val="24"/>
        </w:numPr>
        <w:spacing w:line="278" w:lineRule="auto"/>
        <w:contextualSpacing w:val="0"/>
      </w:pPr>
      <w:r w:rsidRPr="00495069">
        <w:t>Modifications of work or class schedules</w:t>
      </w:r>
    </w:p>
    <w:p w14:paraId="50E43423" w14:textId="77777777" w:rsidR="00B348A6" w:rsidRPr="00495069" w:rsidRDefault="00B348A6" w:rsidP="00822156">
      <w:pPr>
        <w:pStyle w:val="ListParagraph"/>
        <w:numPr>
          <w:ilvl w:val="1"/>
          <w:numId w:val="24"/>
        </w:numPr>
        <w:spacing w:line="278" w:lineRule="auto"/>
        <w:contextualSpacing w:val="0"/>
      </w:pPr>
      <w:r w:rsidRPr="00495069">
        <w:t>Mutual restrictions on contact between the parties</w:t>
      </w:r>
    </w:p>
    <w:p w14:paraId="5DB10D30" w14:textId="77777777" w:rsidR="00B348A6" w:rsidRPr="00495069" w:rsidRDefault="00B348A6" w:rsidP="00822156">
      <w:pPr>
        <w:pStyle w:val="ListParagraph"/>
        <w:numPr>
          <w:ilvl w:val="1"/>
          <w:numId w:val="24"/>
        </w:numPr>
        <w:spacing w:line="278" w:lineRule="auto"/>
        <w:contextualSpacing w:val="0"/>
      </w:pPr>
      <w:r w:rsidRPr="00495069">
        <w:t>Changes in work, housing, or academic locations</w:t>
      </w:r>
    </w:p>
    <w:p w14:paraId="6C53C88C" w14:textId="77777777" w:rsidR="00B348A6" w:rsidRPr="00495069" w:rsidRDefault="00B348A6" w:rsidP="00822156">
      <w:pPr>
        <w:pStyle w:val="ListParagraph"/>
        <w:numPr>
          <w:ilvl w:val="1"/>
          <w:numId w:val="24"/>
        </w:numPr>
        <w:spacing w:line="278" w:lineRule="auto"/>
        <w:contextualSpacing w:val="0"/>
      </w:pPr>
      <w:r w:rsidRPr="00495069">
        <w:t>Leaves of absence</w:t>
      </w:r>
    </w:p>
    <w:p w14:paraId="65418217" w14:textId="77777777" w:rsidR="00B348A6" w:rsidRPr="00495069" w:rsidRDefault="00B348A6" w:rsidP="00822156">
      <w:pPr>
        <w:pStyle w:val="ListParagraph"/>
        <w:numPr>
          <w:ilvl w:val="1"/>
          <w:numId w:val="24"/>
        </w:numPr>
        <w:spacing w:line="278" w:lineRule="auto"/>
        <w:contextualSpacing w:val="0"/>
      </w:pPr>
      <w:r w:rsidRPr="00495069">
        <w:lastRenderedPageBreak/>
        <w:t>Increased security and monitoring of certain areas of campus</w:t>
      </w:r>
    </w:p>
    <w:p w14:paraId="15AE8531" w14:textId="30C8B330" w:rsidR="00257607" w:rsidRPr="00B348A6" w:rsidRDefault="00B348A6" w:rsidP="00822156">
      <w:pPr>
        <w:pStyle w:val="ListParagraph"/>
        <w:numPr>
          <w:ilvl w:val="0"/>
          <w:numId w:val="24"/>
        </w:numPr>
        <w:spacing w:line="278" w:lineRule="auto"/>
        <w:contextualSpacing w:val="0"/>
      </w:pPr>
      <w:r w:rsidRPr="00495069">
        <w:t>Title IX staff help the person understand their next steps based on their unique circumstances. This may include filing a formal complaint with the university, reporting to law enforcement, or taking no action. A Formal Complaint may be filed with the Title IX Coordinator at any time; there is no time limitation on doing so.</w:t>
      </w:r>
    </w:p>
    <w:sectPr w:rsidR="00257607" w:rsidRPr="00B348A6" w:rsidSect="00815EF9">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8770" w14:textId="77777777" w:rsidR="008E3817" w:rsidRDefault="008E3817">
      <w:pPr>
        <w:spacing w:after="0" w:line="240" w:lineRule="auto"/>
      </w:pPr>
      <w:r>
        <w:separator/>
      </w:r>
    </w:p>
  </w:endnote>
  <w:endnote w:type="continuationSeparator" w:id="0">
    <w:p w14:paraId="187E844C" w14:textId="77777777" w:rsidR="008E3817" w:rsidRDefault="008E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915"/>
      <w:docPartObj>
        <w:docPartGallery w:val="Page Numbers (Bottom of Page)"/>
        <w:docPartUnique/>
      </w:docPartObj>
    </w:sdtPr>
    <w:sdtEndPr>
      <w:rPr>
        <w:noProof/>
      </w:rPr>
    </w:sdtEndPr>
    <w:sdtContent>
      <w:p w14:paraId="306BBCE7" w14:textId="77777777" w:rsidR="004B4E7E" w:rsidRDefault="004B4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396"/>
      <w:docPartObj>
        <w:docPartGallery w:val="Page Numbers (Bottom of Page)"/>
        <w:docPartUnique/>
      </w:docPartObj>
    </w:sdtPr>
    <w:sdtEndPr>
      <w:rPr>
        <w:noProof/>
      </w:rPr>
    </w:sdtEndPr>
    <w:sdtContent>
      <w:p w14:paraId="77874585" w14:textId="77777777" w:rsidR="00815EF9" w:rsidRDefault="00815EF9" w:rsidP="001352D7">
        <w:pPr>
          <w:pStyle w:val="Footer"/>
          <w:jc w:val="right"/>
        </w:pPr>
        <w:r w:rsidRPr="00815EF9">
          <w:rPr>
            <w:color w:val="461D7C"/>
          </w:rPr>
          <w:fldChar w:fldCharType="begin"/>
        </w:r>
        <w:r w:rsidRPr="00815EF9">
          <w:rPr>
            <w:color w:val="461D7C"/>
          </w:rPr>
          <w:instrText xml:space="preserve"> PAGE   \* MERGEFORMAT </w:instrText>
        </w:r>
        <w:r w:rsidRPr="00815EF9">
          <w:rPr>
            <w:color w:val="461D7C"/>
          </w:rPr>
          <w:fldChar w:fldCharType="separate"/>
        </w:r>
        <w:r w:rsidRPr="00815EF9">
          <w:rPr>
            <w:noProof/>
            <w:color w:val="461D7C"/>
          </w:rPr>
          <w:t>2</w:t>
        </w:r>
        <w:r w:rsidRPr="00815EF9">
          <w:rPr>
            <w:noProof/>
            <w:color w:val="461D7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FD52" w14:textId="77777777" w:rsidR="008E3817" w:rsidRDefault="008E3817">
      <w:pPr>
        <w:spacing w:after="0" w:line="240" w:lineRule="auto"/>
      </w:pPr>
      <w:r>
        <w:separator/>
      </w:r>
    </w:p>
  </w:footnote>
  <w:footnote w:type="continuationSeparator" w:id="0">
    <w:p w14:paraId="06FCE8BC" w14:textId="77777777" w:rsidR="008E3817" w:rsidRDefault="008E3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DA2F" w14:textId="716D7345" w:rsidR="00815EF9" w:rsidRDefault="00822156" w:rsidP="00815EF9">
    <w:pPr>
      <w:pStyle w:val="Header"/>
      <w:jc w:val="center"/>
      <w:rPr>
        <w:b/>
        <w:bCs/>
      </w:rPr>
    </w:pPr>
    <w:r>
      <w:rPr>
        <w:b/>
        <w:bCs/>
        <w:noProof/>
      </w:rPr>
      <w:drawing>
        <wp:inline distT="0" distB="0" distL="0" distR="0" wp14:anchorId="0EEC0ED6" wp14:editId="1101E975">
          <wp:extent cx="3848100" cy="438391"/>
          <wp:effectExtent l="0" t="0" r="0" b="0"/>
          <wp:docPr id="2014411478" name="Picture 1" descr="Louisiana State University in Shreveport Office of Civil Rights and Title 9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11478" name="Picture 1" descr="Louisiana State University in Shreveport Office of Civil Rights and Title 9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8035" cy="442941"/>
                  </a:xfrm>
                  <a:prstGeom prst="rect">
                    <a:avLst/>
                  </a:prstGeom>
                  <a:noFill/>
                  <a:ln>
                    <a:noFill/>
                  </a:ln>
                </pic:spPr>
              </pic:pic>
            </a:graphicData>
          </a:graphic>
        </wp:inline>
      </w:drawing>
    </w:r>
  </w:p>
  <w:p w14:paraId="0C393470" w14:textId="77777777" w:rsidR="00815EF9" w:rsidRPr="00815EF9" w:rsidRDefault="00815EF9" w:rsidP="00815EF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96"/>
    <w:multiLevelType w:val="hybridMultilevel"/>
    <w:tmpl w:val="4B8A6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B1621"/>
    <w:multiLevelType w:val="hybridMultilevel"/>
    <w:tmpl w:val="2C286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767E2"/>
    <w:multiLevelType w:val="multilevel"/>
    <w:tmpl w:val="BCA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308A7"/>
    <w:multiLevelType w:val="hybridMultilevel"/>
    <w:tmpl w:val="4726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A450A"/>
    <w:multiLevelType w:val="multilevel"/>
    <w:tmpl w:val="4F2A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87329"/>
    <w:multiLevelType w:val="hybridMultilevel"/>
    <w:tmpl w:val="56D2458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D71B8C"/>
    <w:multiLevelType w:val="hybridMultilevel"/>
    <w:tmpl w:val="15E2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8"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9" w15:restartNumberingAfterBreak="0">
    <w:nsid w:val="2AE12AC7"/>
    <w:multiLevelType w:val="hybridMultilevel"/>
    <w:tmpl w:val="98568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707792"/>
    <w:multiLevelType w:val="hybridMultilevel"/>
    <w:tmpl w:val="B394DBF8"/>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5C6BEC"/>
    <w:multiLevelType w:val="hybridMultilevel"/>
    <w:tmpl w:val="0FB8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32766"/>
    <w:multiLevelType w:val="hybridMultilevel"/>
    <w:tmpl w:val="3F94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F7DF5"/>
    <w:multiLevelType w:val="multilevel"/>
    <w:tmpl w:val="7F960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91A39"/>
    <w:multiLevelType w:val="hybridMultilevel"/>
    <w:tmpl w:val="571E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73E0F"/>
    <w:multiLevelType w:val="hybridMultilevel"/>
    <w:tmpl w:val="0BECC6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7" w15:restartNumberingAfterBreak="0">
    <w:nsid w:val="56AA704D"/>
    <w:multiLevelType w:val="hybridMultilevel"/>
    <w:tmpl w:val="0E4AA3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1448C"/>
    <w:multiLevelType w:val="multilevel"/>
    <w:tmpl w:val="AE44D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2455ED"/>
    <w:multiLevelType w:val="multilevel"/>
    <w:tmpl w:val="CD56E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F41F8"/>
    <w:multiLevelType w:val="hybridMultilevel"/>
    <w:tmpl w:val="16D2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10344"/>
    <w:multiLevelType w:val="hybridMultilevel"/>
    <w:tmpl w:val="F2E83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7E63A6"/>
    <w:multiLevelType w:val="hybridMultilevel"/>
    <w:tmpl w:val="56CA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92F23"/>
    <w:multiLevelType w:val="hybridMultilevel"/>
    <w:tmpl w:val="FCACE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46167"/>
    <w:multiLevelType w:val="hybridMultilevel"/>
    <w:tmpl w:val="F584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14ACC"/>
    <w:multiLevelType w:val="multilevel"/>
    <w:tmpl w:val="398E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21EBF"/>
    <w:multiLevelType w:val="hybridMultilevel"/>
    <w:tmpl w:val="6DEC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11FFF"/>
    <w:multiLevelType w:val="multilevel"/>
    <w:tmpl w:val="613CB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353906">
    <w:abstractNumId w:val="8"/>
  </w:num>
  <w:num w:numId="2" w16cid:durableId="113716084">
    <w:abstractNumId w:val="7"/>
  </w:num>
  <w:num w:numId="3" w16cid:durableId="1459684042">
    <w:abstractNumId w:val="16"/>
  </w:num>
  <w:num w:numId="4" w16cid:durableId="1711879892">
    <w:abstractNumId w:val="4"/>
  </w:num>
  <w:num w:numId="5" w16cid:durableId="1230656541">
    <w:abstractNumId w:val="25"/>
  </w:num>
  <w:num w:numId="6" w16cid:durableId="527573042">
    <w:abstractNumId w:val="2"/>
  </w:num>
  <w:num w:numId="7" w16cid:durableId="908929861">
    <w:abstractNumId w:val="27"/>
  </w:num>
  <w:num w:numId="8" w16cid:durableId="1016152891">
    <w:abstractNumId w:val="19"/>
  </w:num>
  <w:num w:numId="9" w16cid:durableId="1678846004">
    <w:abstractNumId w:val="0"/>
  </w:num>
  <w:num w:numId="10" w16cid:durableId="2044356440">
    <w:abstractNumId w:val="18"/>
  </w:num>
  <w:num w:numId="11" w16cid:durableId="1822576332">
    <w:abstractNumId w:val="13"/>
  </w:num>
  <w:num w:numId="12" w16cid:durableId="1979411294">
    <w:abstractNumId w:val="17"/>
  </w:num>
  <w:num w:numId="13" w16cid:durableId="1820271553">
    <w:abstractNumId w:val="10"/>
  </w:num>
  <w:num w:numId="14" w16cid:durableId="769551137">
    <w:abstractNumId w:val="5"/>
  </w:num>
  <w:num w:numId="15" w16cid:durableId="1154755239">
    <w:abstractNumId w:val="23"/>
  </w:num>
  <w:num w:numId="16" w16cid:durableId="643316776">
    <w:abstractNumId w:val="24"/>
  </w:num>
  <w:num w:numId="17" w16cid:durableId="86000570">
    <w:abstractNumId w:val="3"/>
  </w:num>
  <w:num w:numId="18" w16cid:durableId="1111509606">
    <w:abstractNumId w:val="20"/>
  </w:num>
  <w:num w:numId="19" w16cid:durableId="644049657">
    <w:abstractNumId w:val="6"/>
  </w:num>
  <w:num w:numId="20" w16cid:durableId="1899439861">
    <w:abstractNumId w:val="11"/>
  </w:num>
  <w:num w:numId="21" w16cid:durableId="256720978">
    <w:abstractNumId w:val="15"/>
  </w:num>
  <w:num w:numId="22" w16cid:durableId="401484815">
    <w:abstractNumId w:val="22"/>
  </w:num>
  <w:num w:numId="23" w16cid:durableId="1947613427">
    <w:abstractNumId w:val="1"/>
  </w:num>
  <w:num w:numId="24" w16cid:durableId="950749210">
    <w:abstractNumId w:val="21"/>
  </w:num>
  <w:num w:numId="25" w16cid:durableId="1815875799">
    <w:abstractNumId w:val="12"/>
  </w:num>
  <w:num w:numId="26" w16cid:durableId="420414288">
    <w:abstractNumId w:val="14"/>
  </w:num>
  <w:num w:numId="27" w16cid:durableId="1816293757">
    <w:abstractNumId w:val="9"/>
  </w:num>
  <w:num w:numId="28" w16cid:durableId="152453160">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8A6"/>
    <w:rsid w:val="00001CE4"/>
    <w:rsid w:val="00013680"/>
    <w:rsid w:val="00090FDB"/>
    <w:rsid w:val="000C1C50"/>
    <w:rsid w:val="000F14BA"/>
    <w:rsid w:val="001352D7"/>
    <w:rsid w:val="001A7DCD"/>
    <w:rsid w:val="00257607"/>
    <w:rsid w:val="00286B30"/>
    <w:rsid w:val="00296AAD"/>
    <w:rsid w:val="003D66B5"/>
    <w:rsid w:val="00421EA3"/>
    <w:rsid w:val="00471A77"/>
    <w:rsid w:val="00483E72"/>
    <w:rsid w:val="004B4E7E"/>
    <w:rsid w:val="004E106A"/>
    <w:rsid w:val="004E163A"/>
    <w:rsid w:val="00500F4D"/>
    <w:rsid w:val="005079D3"/>
    <w:rsid w:val="00564FAC"/>
    <w:rsid w:val="0057247D"/>
    <w:rsid w:val="00583687"/>
    <w:rsid w:val="005868FF"/>
    <w:rsid w:val="00590D4B"/>
    <w:rsid w:val="005915C9"/>
    <w:rsid w:val="006306D7"/>
    <w:rsid w:val="006443D9"/>
    <w:rsid w:val="006D27A8"/>
    <w:rsid w:val="00712CF3"/>
    <w:rsid w:val="00740342"/>
    <w:rsid w:val="00743556"/>
    <w:rsid w:val="007700E6"/>
    <w:rsid w:val="007B72B1"/>
    <w:rsid w:val="007D2D63"/>
    <w:rsid w:val="007D3174"/>
    <w:rsid w:val="007D69D1"/>
    <w:rsid w:val="007D6D7B"/>
    <w:rsid w:val="007F1A15"/>
    <w:rsid w:val="00815EF9"/>
    <w:rsid w:val="00822156"/>
    <w:rsid w:val="008A559F"/>
    <w:rsid w:val="008E3817"/>
    <w:rsid w:val="008E75A6"/>
    <w:rsid w:val="00922CD5"/>
    <w:rsid w:val="0095122E"/>
    <w:rsid w:val="0095BAA0"/>
    <w:rsid w:val="009B68E5"/>
    <w:rsid w:val="009C0088"/>
    <w:rsid w:val="009C1891"/>
    <w:rsid w:val="009D2B60"/>
    <w:rsid w:val="00A368F8"/>
    <w:rsid w:val="00A540CC"/>
    <w:rsid w:val="00A97E4C"/>
    <w:rsid w:val="00B219B1"/>
    <w:rsid w:val="00B348A6"/>
    <w:rsid w:val="00B4566F"/>
    <w:rsid w:val="00B86E74"/>
    <w:rsid w:val="00BC6D61"/>
    <w:rsid w:val="00BD66E5"/>
    <w:rsid w:val="00BE2C97"/>
    <w:rsid w:val="00BF755D"/>
    <w:rsid w:val="00C76451"/>
    <w:rsid w:val="00CB4FAC"/>
    <w:rsid w:val="00D36290"/>
    <w:rsid w:val="00D5129A"/>
    <w:rsid w:val="00D5605A"/>
    <w:rsid w:val="00D62846"/>
    <w:rsid w:val="00D84162"/>
    <w:rsid w:val="00DB00FD"/>
    <w:rsid w:val="00DB2EBC"/>
    <w:rsid w:val="00E1250B"/>
    <w:rsid w:val="00E83337"/>
    <w:rsid w:val="00EE1292"/>
    <w:rsid w:val="00F33781"/>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F5BB"/>
  <w15:chartTrackingRefBased/>
  <w15:docId w15:val="{A98D9B23-21B4-4429-A0DC-04A85A3D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D40F81"/>
    <w:rPr>
      <w:rFonts w:ascii="Roboto" w:eastAsia="Roboto" w:hAnsi="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590D4B"/>
    <w:pPr>
      <w:keepNext/>
      <w:keepLines/>
      <w:spacing w:before="160" w:after="80"/>
      <w:outlineLvl w:val="1"/>
    </w:pPr>
    <w:rPr>
      <w:color w:val="461D7C"/>
      <w:sz w:val="32"/>
      <w:szCs w:val="32"/>
    </w:rPr>
  </w:style>
  <w:style w:type="paragraph" w:styleId="Heading3">
    <w:name w:val="heading 3"/>
    <w:basedOn w:val="Normal"/>
    <w:next w:val="Normal"/>
    <w:uiPriority w:val="9"/>
    <w:unhideWhenUsed/>
    <w:qFormat/>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483E72"/>
    <w:rPr>
      <w:rFonts w:ascii="Roboto" w:eastAsia="Roboto" w:hAnsi="Roboto" w:cs="Roboto"/>
      <w:b/>
      <w:bCs/>
      <w:color w:val="461D7C"/>
      <w:sz w:val="40"/>
      <w:szCs w:val="40"/>
    </w:rPr>
  </w:style>
  <w:style w:type="character" w:customStyle="1" w:styleId="Heading2Char">
    <w:name w:val="Heading 2 Char"/>
    <w:basedOn w:val="DefaultParagraphFont"/>
    <w:link w:val="Heading2"/>
    <w:uiPriority w:val="9"/>
    <w:rsid w:val="00483E72"/>
    <w:rPr>
      <w:rFonts w:ascii="Roboto" w:eastAsia="Roboto" w:hAnsi="Roboto" w:cs="Roboto"/>
      <w:color w:val="461D7C"/>
      <w:sz w:val="32"/>
      <w:szCs w:val="32"/>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styleId="NormalWeb">
    <w:name w:val="Normal (Web)"/>
    <w:basedOn w:val="Normal"/>
    <w:uiPriority w:val="99"/>
    <w:semiHidden/>
    <w:unhideWhenUsed/>
    <w:rsid w:val="00B348A6"/>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B348A6"/>
    <w:rPr>
      <w:b/>
      <w:bCs/>
    </w:rPr>
  </w:style>
  <w:style w:type="character" w:styleId="FollowedHyperlink">
    <w:name w:val="FollowedHyperlink"/>
    <w:basedOn w:val="DefaultParagraphFont"/>
    <w:uiPriority w:val="99"/>
    <w:semiHidden/>
    <w:unhideWhenUsed/>
    <w:rsid w:val="00B348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us.edu/student-life/counseling-servi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sus.edu/current-students/dean-of-students/civil-rights-and-title-ix/confidential-advis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y\OneDrive%20-%20LSUS\A11y%20Documents\a11y%20templates\Template%20files\2026%20Accessible%20Document%20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1c26f5-8e9c-48d2-9a60-6a063694e5f8" xsi:nil="true"/>
    <lcf76f155ced4ddcb4097134ff3c332f xmlns="d14cc0fc-6153-441c-921c-3c9c5cd5f4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928AAFA5E03B4D8836F190C9228268" ma:contentTypeVersion="20" ma:contentTypeDescription="Create a new document." ma:contentTypeScope="" ma:versionID="c9a65ebaf66b841f78d8b9c1f156f010">
  <xsd:schema xmlns:xsd="http://www.w3.org/2001/XMLSchema" xmlns:xs="http://www.w3.org/2001/XMLSchema" xmlns:p="http://schemas.microsoft.com/office/2006/metadata/properties" xmlns:ns2="d14cc0fc-6153-441c-921c-3c9c5cd5f499" xmlns:ns3="ad1c26f5-8e9c-48d2-9a60-6a063694e5f8" targetNamespace="http://schemas.microsoft.com/office/2006/metadata/properties" ma:root="true" ma:fieldsID="c137286f33a6f860829a038d13387af1" ns2:_="" ns3:_="">
    <xsd:import namespace="d14cc0fc-6153-441c-921c-3c9c5cd5f499"/>
    <xsd:import namespace="ad1c26f5-8e9c-48d2-9a60-6a063694e5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c0fc-6153-441c-921c-3c9c5cd5f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26f5-8e9c-48d2-9a60-6a063694e5f8"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2ecd54e-57df-4ae4-a2cc-d658edb587fc}" ma:internalName="TaxCatchAll" ma:readOnly="false" ma:showField="CatchAllData" ma:web="ad1c26f5-8e9c-48d2-9a60-6a063694e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ad1c26f5-8e9c-48d2-9a60-6a063694e5f8"/>
    <ds:schemaRef ds:uri="d14cc0fc-6153-441c-921c-3c9c5cd5f499"/>
  </ds:schemaRefs>
</ds:datastoreItem>
</file>

<file path=customXml/itemProps3.xml><?xml version="1.0" encoding="utf-8"?>
<ds:datastoreItem xmlns:ds="http://schemas.openxmlformats.org/officeDocument/2006/customXml" ds:itemID="{6C3D103E-023C-4776-9746-66D1930B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c0fc-6153-441c-921c-3c9c5cd5f499"/>
    <ds:schemaRef ds:uri="ad1c26f5-8e9c-48d2-9a60-6a063694e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Accessible Document Style Template</Template>
  <TotalTime>19</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Reporter Guide - Title IX - LSUS</dc:title>
  <dc:subject/>
  <dc:creator>Landry Ray</dc:creator>
  <cp:keywords/>
  <dc:description/>
  <cp:lastModifiedBy>Landry Ray</cp:lastModifiedBy>
  <cp:revision>1</cp:revision>
  <dcterms:created xsi:type="dcterms:W3CDTF">2026-05-08T18:44:00Z</dcterms:created>
  <dcterms:modified xsi:type="dcterms:W3CDTF">2026-05-08T19:03:00Z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0x01010028928AAFA5E03B4D8836F190C9228268</vt:lpwstr>
  </property>
  <property fmtid="{D5CDD505-2E9C-101B-9397-08002B2CF9AE}" pid="3" name="MediaServiceImageTags">
    <vt:lpwstr/>
  </property>
</Properties>
</file>